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4A883" w14:textId="77777777" w:rsidR="00E15262" w:rsidRPr="00D47990" w:rsidRDefault="00866106" w:rsidP="00636F82">
      <w:pPr>
        <w:pStyle w:val="a4"/>
        <w:spacing w:after="0"/>
      </w:pPr>
      <w:r>
        <w:rPr>
          <w:rFonts w:hint="eastAsia"/>
        </w:rPr>
        <w:t xml:space="preserve">개발사(자) 프로모션을 </w:t>
      </w:r>
      <w:r w:rsidR="00D47990" w:rsidRPr="00D47990">
        <w:rPr>
          <w:rFonts w:hint="eastAsia"/>
        </w:rPr>
        <w:t>위한 양해각서(MOU)</w:t>
      </w:r>
    </w:p>
    <w:p w14:paraId="07519D82" w14:textId="77777777" w:rsidR="00D47990" w:rsidRDefault="00D47990" w:rsidP="00636F82">
      <w:pPr>
        <w:spacing w:after="0"/>
        <w:rPr>
          <w:sz w:val="24"/>
          <w:szCs w:val="24"/>
        </w:rPr>
      </w:pPr>
    </w:p>
    <w:p w14:paraId="611437A0" w14:textId="77777777" w:rsidR="00D31CA9" w:rsidRDefault="00D31CA9" w:rsidP="00636F82">
      <w:pPr>
        <w:spacing w:after="0"/>
        <w:rPr>
          <w:sz w:val="24"/>
          <w:szCs w:val="24"/>
        </w:rPr>
      </w:pPr>
    </w:p>
    <w:p w14:paraId="5FA6E631" w14:textId="77777777" w:rsidR="00D31CA9" w:rsidRPr="00636F82" w:rsidRDefault="00D31CA9" w:rsidP="00636F82">
      <w:pPr>
        <w:spacing w:after="0"/>
        <w:rPr>
          <w:sz w:val="24"/>
          <w:szCs w:val="24"/>
        </w:rPr>
      </w:pPr>
    </w:p>
    <w:p w14:paraId="20D9C350" w14:textId="77777777" w:rsidR="00D47990" w:rsidRPr="00815287" w:rsidRDefault="00636F82" w:rsidP="00636F8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  <w:u w:val="single"/>
        </w:rPr>
        <w:t xml:space="preserve">                           </w:t>
      </w:r>
      <w:r w:rsidR="00D47990" w:rsidRPr="00815287">
        <w:rPr>
          <w:rFonts w:asciiTheme="majorHAnsi" w:eastAsiaTheme="majorHAnsi" w:hAnsiTheme="majorHAnsi" w:hint="eastAsia"/>
          <w:szCs w:val="20"/>
        </w:rPr>
        <w:t xml:space="preserve">(이하 </w:t>
      </w:r>
      <w:r w:rsidR="00D47990" w:rsidRPr="00815287">
        <w:rPr>
          <w:rFonts w:asciiTheme="majorHAnsi" w:eastAsiaTheme="majorHAnsi" w:hAnsiTheme="majorHAnsi"/>
          <w:szCs w:val="20"/>
        </w:rPr>
        <w:t>“</w:t>
      </w:r>
      <w:r w:rsidR="00D47990" w:rsidRPr="00815287">
        <w:rPr>
          <w:rFonts w:asciiTheme="majorHAnsi" w:eastAsiaTheme="majorHAnsi" w:hAnsiTheme="majorHAnsi" w:hint="eastAsia"/>
          <w:szCs w:val="20"/>
        </w:rPr>
        <w:t>갑</w:t>
      </w:r>
      <w:r w:rsidR="00D47990" w:rsidRPr="00815287">
        <w:rPr>
          <w:rFonts w:asciiTheme="majorHAnsi" w:eastAsiaTheme="majorHAnsi" w:hAnsiTheme="majorHAnsi"/>
          <w:szCs w:val="20"/>
        </w:rPr>
        <w:t>”</w:t>
      </w:r>
      <w:r w:rsidR="00D47990" w:rsidRPr="00815287">
        <w:rPr>
          <w:rFonts w:asciiTheme="majorHAnsi" w:eastAsiaTheme="majorHAnsi" w:hAnsiTheme="majorHAnsi" w:hint="eastAsia"/>
          <w:szCs w:val="20"/>
        </w:rPr>
        <w:t xml:space="preserve"> 이라 한다)과 </w:t>
      </w:r>
      <w:r>
        <w:rPr>
          <w:rFonts w:asciiTheme="majorHAnsi" w:eastAsiaTheme="majorHAnsi" w:hAnsiTheme="majorHAnsi"/>
          <w:szCs w:val="20"/>
        </w:rPr>
        <w:t>㈜</w:t>
      </w:r>
      <w:proofErr w:type="spellStart"/>
      <w:r w:rsidR="00797AFF">
        <w:rPr>
          <w:rFonts w:asciiTheme="majorHAnsi" w:eastAsiaTheme="majorHAnsi" w:hAnsiTheme="majorHAnsi" w:hint="eastAsia"/>
          <w:szCs w:val="20"/>
        </w:rPr>
        <w:t>에이치앤에스</w:t>
      </w:r>
      <w:proofErr w:type="spellEnd"/>
      <w:r w:rsidR="00D47990" w:rsidRPr="00815287">
        <w:rPr>
          <w:rFonts w:asciiTheme="majorHAnsi" w:eastAsiaTheme="majorHAnsi" w:hAnsiTheme="majorHAnsi" w:hint="eastAsia"/>
          <w:szCs w:val="20"/>
        </w:rPr>
        <w:t xml:space="preserve">(이하 </w:t>
      </w:r>
      <w:r w:rsidR="00D47990" w:rsidRPr="00815287">
        <w:rPr>
          <w:rFonts w:asciiTheme="majorHAnsi" w:eastAsiaTheme="majorHAnsi" w:hAnsiTheme="majorHAnsi"/>
          <w:szCs w:val="20"/>
        </w:rPr>
        <w:t>“</w:t>
      </w:r>
      <w:r w:rsidR="00D47990" w:rsidRPr="00815287">
        <w:rPr>
          <w:rFonts w:asciiTheme="majorHAnsi" w:eastAsiaTheme="majorHAnsi" w:hAnsiTheme="majorHAnsi" w:hint="eastAsia"/>
          <w:szCs w:val="20"/>
        </w:rPr>
        <w:t>을</w:t>
      </w:r>
      <w:r w:rsidR="00D47990" w:rsidRPr="00815287">
        <w:rPr>
          <w:rFonts w:asciiTheme="majorHAnsi" w:eastAsiaTheme="majorHAnsi" w:hAnsiTheme="majorHAnsi"/>
          <w:szCs w:val="20"/>
        </w:rPr>
        <w:t>”</w:t>
      </w:r>
      <w:r w:rsidR="00D47990" w:rsidRPr="00815287">
        <w:rPr>
          <w:rFonts w:asciiTheme="majorHAnsi" w:eastAsiaTheme="majorHAnsi" w:hAnsiTheme="majorHAnsi" w:hint="eastAsia"/>
          <w:szCs w:val="20"/>
        </w:rPr>
        <w:t xml:space="preserve">이라 한다)는 </w:t>
      </w:r>
      <w:r w:rsidR="000A43D5">
        <w:rPr>
          <w:rFonts w:asciiTheme="majorHAnsi" w:eastAsiaTheme="majorHAnsi" w:hAnsiTheme="majorHAnsi" w:hint="eastAsia"/>
          <w:szCs w:val="20"/>
        </w:rPr>
        <w:t>산</w:t>
      </w:r>
      <w:r w:rsidR="004C6F76">
        <w:rPr>
          <w:rFonts w:asciiTheme="majorHAnsi" w:eastAsiaTheme="majorHAnsi" w:hAnsiTheme="majorHAnsi" w:hint="eastAsia"/>
          <w:szCs w:val="20"/>
        </w:rPr>
        <w:t>업용 임베디드</w:t>
      </w:r>
      <w:r w:rsidR="007B7C82">
        <w:rPr>
          <w:rFonts w:asciiTheme="majorHAnsi" w:eastAsiaTheme="majorHAnsi" w:hAnsiTheme="majorHAnsi" w:hint="eastAsia"/>
          <w:szCs w:val="20"/>
        </w:rPr>
        <w:t xml:space="preserve"> </w:t>
      </w:r>
      <w:r w:rsidR="004C6F76">
        <w:rPr>
          <w:rFonts w:asciiTheme="majorHAnsi" w:eastAsiaTheme="majorHAnsi" w:hAnsiTheme="majorHAnsi" w:hint="eastAsia"/>
          <w:szCs w:val="20"/>
        </w:rPr>
        <w:t>컴퓨터와 관련하여 (</w:t>
      </w:r>
      <w:r w:rsidR="004C6F76">
        <w:rPr>
          <w:rFonts w:asciiTheme="majorHAnsi" w:eastAsiaTheme="majorHAnsi" w:hAnsiTheme="majorHAnsi"/>
          <w:szCs w:val="20"/>
        </w:rPr>
        <w:t>주</w:t>
      </w:r>
      <w:r w:rsidR="004C6F76">
        <w:rPr>
          <w:rFonts w:asciiTheme="majorHAnsi" w:eastAsiaTheme="majorHAnsi" w:hAnsiTheme="majorHAnsi" w:hint="eastAsia"/>
          <w:szCs w:val="20"/>
        </w:rPr>
        <w:t>)</w:t>
      </w:r>
      <w:proofErr w:type="spellStart"/>
      <w:r w:rsidR="004C6F76">
        <w:rPr>
          <w:rFonts w:asciiTheme="majorHAnsi" w:eastAsiaTheme="majorHAnsi" w:hAnsiTheme="majorHAnsi" w:hint="eastAsia"/>
          <w:szCs w:val="20"/>
        </w:rPr>
        <w:t>에이치앤에스</w:t>
      </w:r>
      <w:r w:rsidR="007B7C82">
        <w:rPr>
          <w:rFonts w:asciiTheme="majorHAnsi" w:eastAsiaTheme="majorHAnsi" w:hAnsiTheme="majorHAnsi" w:hint="eastAsia"/>
          <w:szCs w:val="20"/>
        </w:rPr>
        <w:t>의</w:t>
      </w:r>
      <w:proofErr w:type="spellEnd"/>
      <w:r w:rsidR="004C6F76">
        <w:rPr>
          <w:rFonts w:asciiTheme="majorHAnsi" w:eastAsiaTheme="majorHAnsi" w:hAnsiTheme="majorHAnsi" w:hint="eastAsia"/>
          <w:szCs w:val="20"/>
        </w:rPr>
        <w:t xml:space="preserve"> </w:t>
      </w:r>
      <w:r w:rsidR="00815BB6">
        <w:rPr>
          <w:rFonts w:asciiTheme="majorHAnsi" w:eastAsiaTheme="majorHAnsi" w:hAnsiTheme="majorHAnsi"/>
          <w:szCs w:val="20"/>
        </w:rPr>
        <w:t>“</w:t>
      </w:r>
      <w:r w:rsidR="004C6F76" w:rsidRPr="00815BB6">
        <w:rPr>
          <w:rFonts w:asciiTheme="majorHAnsi" w:eastAsiaTheme="majorHAnsi" w:hAnsiTheme="majorHAnsi" w:hint="eastAsia"/>
          <w:b/>
          <w:szCs w:val="20"/>
        </w:rPr>
        <w:t>개발자 프로모션 시스템</w:t>
      </w:r>
      <w:r w:rsidR="00815BB6">
        <w:rPr>
          <w:rFonts w:asciiTheme="majorHAnsi" w:eastAsiaTheme="majorHAnsi" w:hAnsiTheme="majorHAnsi"/>
          <w:szCs w:val="20"/>
        </w:rPr>
        <w:t>”</w:t>
      </w:r>
      <w:r w:rsidR="004C6F76">
        <w:rPr>
          <w:rFonts w:asciiTheme="majorHAnsi" w:eastAsiaTheme="majorHAnsi" w:hAnsiTheme="majorHAnsi" w:hint="eastAsia"/>
          <w:szCs w:val="20"/>
        </w:rPr>
        <w:t xml:space="preserve"> 운영함에 있어 </w:t>
      </w:r>
      <w:r w:rsidR="00D47990" w:rsidRPr="00815287">
        <w:rPr>
          <w:rFonts w:asciiTheme="majorHAnsi" w:eastAsiaTheme="majorHAnsi" w:hAnsiTheme="majorHAnsi" w:hint="eastAsia"/>
          <w:szCs w:val="20"/>
        </w:rPr>
        <w:t>사업부문에 대하여 상호 긴밀한 협력과 지원을 하고, 사업전개를 위한 기본적인 사항을 정함에 있어 아래와 같이 상호 합의한다.</w:t>
      </w:r>
    </w:p>
    <w:p w14:paraId="5D26A1E9" w14:textId="77777777" w:rsidR="00D47990" w:rsidRDefault="00D47990" w:rsidP="00636F82">
      <w:pPr>
        <w:spacing w:after="0"/>
        <w:rPr>
          <w:rFonts w:asciiTheme="majorHAnsi" w:eastAsiaTheme="majorHAnsi" w:hAnsiTheme="majorHAnsi"/>
          <w:szCs w:val="20"/>
        </w:rPr>
      </w:pPr>
    </w:p>
    <w:p w14:paraId="2E1E5D49" w14:textId="77777777" w:rsidR="00D31CA9" w:rsidRPr="006F4FC3" w:rsidRDefault="00D31CA9" w:rsidP="00636F82">
      <w:pPr>
        <w:spacing w:after="0"/>
        <w:rPr>
          <w:rFonts w:asciiTheme="majorHAnsi" w:eastAsiaTheme="majorHAnsi" w:hAnsiTheme="majorHAnsi"/>
          <w:szCs w:val="20"/>
        </w:rPr>
      </w:pPr>
    </w:p>
    <w:p w14:paraId="5DED73BD" w14:textId="77777777" w:rsidR="00D47990" w:rsidRPr="00636F82" w:rsidRDefault="00D47990" w:rsidP="00636F82">
      <w:pPr>
        <w:spacing w:after="0"/>
        <w:rPr>
          <w:rFonts w:asciiTheme="majorHAnsi" w:eastAsiaTheme="majorHAnsi" w:hAnsiTheme="majorHAnsi"/>
          <w:b/>
          <w:szCs w:val="20"/>
        </w:rPr>
      </w:pPr>
      <w:r w:rsidRPr="00636F82">
        <w:rPr>
          <w:rFonts w:asciiTheme="majorHAnsi" w:eastAsiaTheme="majorHAnsi" w:hAnsiTheme="majorHAnsi" w:hint="eastAsia"/>
          <w:b/>
          <w:szCs w:val="20"/>
        </w:rPr>
        <w:t>제1조</w:t>
      </w:r>
      <w:r w:rsidR="00636F82">
        <w:rPr>
          <w:rFonts w:asciiTheme="majorHAnsi" w:eastAsiaTheme="majorHAnsi" w:hAnsiTheme="majorHAnsi" w:hint="eastAsia"/>
          <w:b/>
          <w:szCs w:val="20"/>
        </w:rPr>
        <w:t xml:space="preserve"> [</w:t>
      </w:r>
      <w:r w:rsidRPr="00636F82">
        <w:rPr>
          <w:rFonts w:asciiTheme="majorHAnsi" w:eastAsiaTheme="majorHAnsi" w:hAnsiTheme="majorHAnsi" w:hint="eastAsia"/>
          <w:b/>
          <w:szCs w:val="20"/>
        </w:rPr>
        <w:t>목적</w:t>
      </w:r>
      <w:r w:rsidR="00636F82">
        <w:rPr>
          <w:rFonts w:asciiTheme="majorHAnsi" w:eastAsiaTheme="majorHAnsi" w:hAnsiTheme="majorHAnsi" w:hint="eastAsia"/>
          <w:b/>
          <w:szCs w:val="20"/>
        </w:rPr>
        <w:t>]</w:t>
      </w:r>
    </w:p>
    <w:p w14:paraId="797DF8AB" w14:textId="77777777" w:rsidR="00D47990" w:rsidRPr="00815287" w:rsidRDefault="00D47990" w:rsidP="00636F82">
      <w:pPr>
        <w:spacing w:after="0"/>
        <w:ind w:firstLine="240"/>
        <w:rPr>
          <w:rFonts w:asciiTheme="majorHAnsi" w:eastAsiaTheme="majorHAnsi" w:hAnsiTheme="majorHAnsi"/>
          <w:szCs w:val="20"/>
        </w:rPr>
      </w:pPr>
      <w:r w:rsidRPr="00815287">
        <w:rPr>
          <w:rFonts w:asciiTheme="majorHAnsi" w:eastAsiaTheme="majorHAnsi" w:hAnsiTheme="majorHAnsi" w:hint="eastAsia"/>
          <w:szCs w:val="20"/>
        </w:rPr>
        <w:t xml:space="preserve">본 양해각서는 </w:t>
      </w:r>
      <w:r w:rsidR="006F4FC3">
        <w:rPr>
          <w:rFonts w:asciiTheme="majorHAnsi" w:eastAsiaTheme="majorHAnsi" w:hAnsiTheme="majorHAnsi" w:hint="eastAsia"/>
          <w:szCs w:val="20"/>
        </w:rPr>
        <w:t>(</w:t>
      </w:r>
      <w:r w:rsidR="006F4FC3">
        <w:rPr>
          <w:rFonts w:asciiTheme="majorHAnsi" w:eastAsiaTheme="majorHAnsi" w:hAnsiTheme="majorHAnsi"/>
          <w:szCs w:val="20"/>
        </w:rPr>
        <w:t>주</w:t>
      </w:r>
      <w:r w:rsidR="006F4FC3">
        <w:rPr>
          <w:rFonts w:asciiTheme="majorHAnsi" w:eastAsiaTheme="majorHAnsi" w:hAnsiTheme="majorHAnsi" w:hint="eastAsia"/>
          <w:szCs w:val="20"/>
        </w:rPr>
        <w:t>)</w:t>
      </w:r>
      <w:proofErr w:type="spellStart"/>
      <w:r w:rsidR="006F4FC3">
        <w:rPr>
          <w:rFonts w:asciiTheme="majorHAnsi" w:eastAsiaTheme="majorHAnsi" w:hAnsiTheme="majorHAnsi" w:hint="eastAsia"/>
          <w:szCs w:val="20"/>
        </w:rPr>
        <w:t>에이치앤에스가</w:t>
      </w:r>
      <w:proofErr w:type="spellEnd"/>
      <w:r w:rsidR="006F4FC3">
        <w:rPr>
          <w:rFonts w:asciiTheme="majorHAnsi" w:eastAsiaTheme="majorHAnsi" w:hAnsiTheme="majorHAnsi" w:hint="eastAsia"/>
          <w:szCs w:val="20"/>
        </w:rPr>
        <w:t xml:space="preserve"> 운영하는 개발사(</w:t>
      </w:r>
      <w:r w:rsidR="006F4FC3">
        <w:rPr>
          <w:rFonts w:asciiTheme="majorHAnsi" w:eastAsiaTheme="majorHAnsi" w:hAnsiTheme="majorHAnsi"/>
          <w:szCs w:val="20"/>
        </w:rPr>
        <w:t>자</w:t>
      </w:r>
      <w:r w:rsidR="006F4FC3">
        <w:rPr>
          <w:rFonts w:asciiTheme="majorHAnsi" w:eastAsiaTheme="majorHAnsi" w:hAnsiTheme="majorHAnsi" w:hint="eastAsia"/>
          <w:szCs w:val="20"/>
        </w:rPr>
        <w:t>)프로모션 시스템의 운영에 있어 장치응용프로그램 개발</w:t>
      </w:r>
      <w:r w:rsidR="00A03140">
        <w:rPr>
          <w:rFonts w:asciiTheme="majorHAnsi" w:eastAsiaTheme="majorHAnsi" w:hAnsiTheme="majorHAnsi" w:hint="eastAsia"/>
          <w:szCs w:val="20"/>
        </w:rPr>
        <w:t>의</w:t>
      </w:r>
      <w:r w:rsidR="006F4FC3">
        <w:rPr>
          <w:rFonts w:asciiTheme="majorHAnsi" w:eastAsiaTheme="majorHAnsi" w:hAnsiTheme="majorHAnsi" w:hint="eastAsia"/>
          <w:szCs w:val="20"/>
        </w:rPr>
        <w:t xml:space="preserve"> </w:t>
      </w:r>
      <w:r w:rsidR="00BE16D5">
        <w:rPr>
          <w:rFonts w:asciiTheme="majorHAnsi" w:eastAsiaTheme="majorHAnsi" w:hAnsiTheme="majorHAnsi" w:hint="eastAsia"/>
          <w:szCs w:val="20"/>
        </w:rPr>
        <w:t>지원</w:t>
      </w:r>
      <w:r w:rsidR="00815BB6">
        <w:rPr>
          <w:rFonts w:asciiTheme="majorHAnsi" w:eastAsiaTheme="majorHAnsi" w:hAnsiTheme="majorHAnsi" w:hint="eastAsia"/>
          <w:szCs w:val="20"/>
        </w:rPr>
        <w:t xml:space="preserve"> 혜택을 통하여 시스템 개발</w:t>
      </w:r>
      <w:r w:rsidRPr="00815287">
        <w:rPr>
          <w:rFonts w:asciiTheme="majorHAnsi" w:eastAsiaTheme="majorHAnsi" w:hAnsiTheme="majorHAnsi" w:hint="eastAsia"/>
          <w:szCs w:val="20"/>
        </w:rPr>
        <w:t xml:space="preserve"> 사업부문에 쌍방이 보유한 자원과 역량을 효율적으로 상호지원 및 협력함으로써 쌍방의 발전과 상호이익을 창출하는데 그 목적이 있다.</w:t>
      </w:r>
    </w:p>
    <w:p w14:paraId="70B99E3F" w14:textId="77777777" w:rsidR="00D47990" w:rsidRDefault="00D47990" w:rsidP="00636F82">
      <w:pPr>
        <w:spacing w:after="0"/>
        <w:rPr>
          <w:rFonts w:asciiTheme="majorHAnsi" w:eastAsiaTheme="majorHAnsi" w:hAnsiTheme="majorHAnsi"/>
          <w:szCs w:val="20"/>
        </w:rPr>
      </w:pPr>
    </w:p>
    <w:p w14:paraId="1BF8C6E8" w14:textId="77777777" w:rsidR="00D47990" w:rsidRPr="00636F82" w:rsidRDefault="00D47990" w:rsidP="00636F82">
      <w:pPr>
        <w:spacing w:after="0"/>
        <w:rPr>
          <w:rFonts w:asciiTheme="majorHAnsi" w:eastAsiaTheme="majorHAnsi" w:hAnsiTheme="majorHAnsi"/>
          <w:b/>
          <w:szCs w:val="20"/>
        </w:rPr>
      </w:pPr>
      <w:r w:rsidRPr="00636F82">
        <w:rPr>
          <w:rFonts w:asciiTheme="majorHAnsi" w:eastAsiaTheme="majorHAnsi" w:hAnsiTheme="majorHAnsi" w:hint="eastAsia"/>
          <w:b/>
          <w:szCs w:val="20"/>
        </w:rPr>
        <w:t>제2조</w:t>
      </w:r>
      <w:r w:rsidR="00636F82">
        <w:rPr>
          <w:rFonts w:asciiTheme="majorHAnsi" w:eastAsiaTheme="majorHAnsi" w:hAnsiTheme="majorHAnsi" w:hint="eastAsia"/>
          <w:b/>
          <w:szCs w:val="20"/>
        </w:rPr>
        <w:t xml:space="preserve"> [</w:t>
      </w:r>
      <w:r w:rsidRPr="00636F82">
        <w:rPr>
          <w:rFonts w:asciiTheme="majorHAnsi" w:eastAsiaTheme="majorHAnsi" w:hAnsiTheme="majorHAnsi" w:hint="eastAsia"/>
          <w:b/>
          <w:szCs w:val="20"/>
        </w:rPr>
        <w:t>유효기간</w:t>
      </w:r>
      <w:r w:rsidR="00636F82">
        <w:rPr>
          <w:rFonts w:asciiTheme="majorHAnsi" w:eastAsiaTheme="majorHAnsi" w:hAnsiTheme="majorHAnsi" w:hint="eastAsia"/>
          <w:b/>
          <w:szCs w:val="20"/>
        </w:rPr>
        <w:t>]</w:t>
      </w:r>
    </w:p>
    <w:p w14:paraId="31F37B0A" w14:textId="77777777" w:rsidR="00D47990" w:rsidRDefault="00B656F6" w:rsidP="00636F82">
      <w:pPr>
        <w:pStyle w:val="a3"/>
        <w:numPr>
          <w:ilvl w:val="0"/>
          <w:numId w:val="3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본 양해각서의 </w:t>
      </w:r>
      <w:r w:rsidR="00D47990" w:rsidRPr="00815287">
        <w:rPr>
          <w:rFonts w:asciiTheme="majorHAnsi" w:eastAsiaTheme="majorHAnsi" w:hAnsiTheme="majorHAnsi" w:hint="eastAsia"/>
          <w:szCs w:val="20"/>
        </w:rPr>
        <w:t xml:space="preserve">유효기간은 쌍방이 본 양해각서를 체결한 날로부터 </w:t>
      </w:r>
      <w:r w:rsidR="00636F82">
        <w:rPr>
          <w:rFonts w:asciiTheme="majorHAnsi" w:eastAsiaTheme="majorHAnsi" w:hAnsiTheme="majorHAnsi" w:hint="eastAsia"/>
          <w:szCs w:val="20"/>
        </w:rPr>
        <w:t>2</w:t>
      </w:r>
      <w:r w:rsidR="00D47990" w:rsidRPr="00815287">
        <w:rPr>
          <w:rFonts w:asciiTheme="majorHAnsi" w:eastAsiaTheme="majorHAnsi" w:hAnsiTheme="majorHAnsi" w:hint="eastAsia"/>
          <w:szCs w:val="20"/>
        </w:rPr>
        <w:t>년까지로 한다.</w:t>
      </w:r>
    </w:p>
    <w:p w14:paraId="64C3F06B" w14:textId="77777777" w:rsidR="00401CF5" w:rsidRPr="00815287" w:rsidRDefault="00401CF5" w:rsidP="00401CF5">
      <w:pPr>
        <w:pStyle w:val="a3"/>
        <w:spacing w:after="0"/>
        <w:ind w:leftChars="0" w:left="76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(</w:t>
      </w:r>
      <w:r w:rsidR="00A7267A">
        <w:rPr>
          <w:rFonts w:asciiTheme="majorHAnsi" w:eastAsiaTheme="majorHAnsi" w:hAnsiTheme="majorHAnsi" w:hint="eastAsia"/>
          <w:szCs w:val="20"/>
        </w:rPr>
        <w:t xml:space="preserve">계약일로부터 </w:t>
      </w:r>
      <w:r w:rsidR="0015488D">
        <w:rPr>
          <w:rFonts w:asciiTheme="majorHAnsi" w:eastAsiaTheme="majorHAnsi" w:hAnsiTheme="majorHAnsi" w:hint="eastAsia"/>
          <w:szCs w:val="20"/>
        </w:rPr>
        <w:t xml:space="preserve">유효기간 </w:t>
      </w:r>
      <w:r>
        <w:rPr>
          <w:rFonts w:asciiTheme="majorHAnsi" w:eastAsiaTheme="majorHAnsi" w:hAnsiTheme="majorHAnsi" w:hint="eastAsia"/>
          <w:szCs w:val="20"/>
        </w:rPr>
        <w:t xml:space="preserve">2년 이후에는 </w:t>
      </w:r>
      <w:r w:rsidR="00C37E8A">
        <w:rPr>
          <w:rFonts w:asciiTheme="majorHAnsi" w:eastAsiaTheme="majorHAnsi" w:hAnsiTheme="majorHAnsi" w:hint="eastAsia"/>
          <w:szCs w:val="20"/>
        </w:rPr>
        <w:t xml:space="preserve">자동으로 개발자 </w:t>
      </w:r>
      <w:r>
        <w:rPr>
          <w:rFonts w:asciiTheme="majorHAnsi" w:eastAsiaTheme="majorHAnsi" w:hAnsiTheme="majorHAnsi" w:hint="eastAsia"/>
          <w:szCs w:val="20"/>
        </w:rPr>
        <w:t>프로모</w:t>
      </w:r>
      <w:r w:rsidR="00C37E8A">
        <w:rPr>
          <w:rFonts w:asciiTheme="majorHAnsi" w:eastAsiaTheme="majorHAnsi" w:hAnsiTheme="majorHAnsi" w:hint="eastAsia"/>
          <w:szCs w:val="20"/>
        </w:rPr>
        <w:t>션 시스템이</w:t>
      </w:r>
      <w:r>
        <w:rPr>
          <w:rFonts w:asciiTheme="majorHAnsi" w:eastAsiaTheme="majorHAnsi" w:hAnsiTheme="majorHAnsi" w:hint="eastAsia"/>
          <w:szCs w:val="20"/>
        </w:rPr>
        <w:t xml:space="preserve"> 종료됩니다.)</w:t>
      </w:r>
    </w:p>
    <w:p w14:paraId="4BEB2524" w14:textId="77777777" w:rsidR="00D47990" w:rsidRDefault="00B656F6" w:rsidP="00636F82">
      <w:pPr>
        <w:pStyle w:val="a3"/>
        <w:numPr>
          <w:ilvl w:val="0"/>
          <w:numId w:val="3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본 양</w:t>
      </w:r>
      <w:r w:rsidR="00D47990" w:rsidRPr="00815287">
        <w:rPr>
          <w:rFonts w:asciiTheme="majorHAnsi" w:eastAsiaTheme="majorHAnsi" w:hAnsiTheme="majorHAnsi" w:hint="eastAsia"/>
          <w:szCs w:val="20"/>
        </w:rPr>
        <w:t>해각서는 양사의 대표자가 기명날인 함으로써 효력을 발생한다.</w:t>
      </w:r>
    </w:p>
    <w:p w14:paraId="16FCC1FA" w14:textId="77777777" w:rsidR="00866106" w:rsidRDefault="00866106" w:rsidP="00636F82">
      <w:pPr>
        <w:pStyle w:val="a3"/>
        <w:spacing w:after="0"/>
        <w:ind w:leftChars="0" w:left="760"/>
        <w:rPr>
          <w:rFonts w:asciiTheme="majorHAnsi" w:eastAsiaTheme="majorHAnsi" w:hAnsiTheme="majorHAnsi"/>
          <w:szCs w:val="20"/>
        </w:rPr>
      </w:pPr>
    </w:p>
    <w:p w14:paraId="79AA5CDF" w14:textId="77777777" w:rsidR="00866106" w:rsidRPr="00636F82" w:rsidRDefault="00866106" w:rsidP="00636F82">
      <w:pPr>
        <w:spacing w:after="0"/>
        <w:rPr>
          <w:rFonts w:asciiTheme="majorHAnsi" w:eastAsiaTheme="majorHAnsi" w:hAnsiTheme="majorHAnsi"/>
          <w:b/>
          <w:szCs w:val="20"/>
        </w:rPr>
      </w:pPr>
      <w:r w:rsidRPr="00636F82">
        <w:rPr>
          <w:rFonts w:asciiTheme="majorHAnsi" w:eastAsiaTheme="majorHAnsi" w:hAnsiTheme="majorHAnsi" w:hint="eastAsia"/>
          <w:b/>
          <w:szCs w:val="20"/>
        </w:rPr>
        <w:t>제3조</w:t>
      </w:r>
      <w:r w:rsidR="00636F82">
        <w:rPr>
          <w:rFonts w:asciiTheme="majorHAnsi" w:eastAsiaTheme="majorHAnsi" w:hAnsiTheme="majorHAnsi" w:hint="eastAsia"/>
          <w:b/>
          <w:szCs w:val="20"/>
        </w:rPr>
        <w:t xml:space="preserve"> [</w:t>
      </w:r>
      <w:r w:rsidRPr="00636F82">
        <w:rPr>
          <w:rFonts w:asciiTheme="majorHAnsi" w:eastAsiaTheme="majorHAnsi" w:hAnsiTheme="majorHAnsi" w:hint="eastAsia"/>
          <w:b/>
          <w:szCs w:val="20"/>
        </w:rPr>
        <w:t>개발사/자 프로모션 시스템</w:t>
      </w:r>
      <w:r w:rsidR="00636F82">
        <w:rPr>
          <w:rFonts w:asciiTheme="majorHAnsi" w:eastAsiaTheme="majorHAnsi" w:hAnsiTheme="majorHAnsi" w:hint="eastAsia"/>
          <w:b/>
          <w:szCs w:val="20"/>
        </w:rPr>
        <w:t>]</w:t>
      </w:r>
    </w:p>
    <w:p w14:paraId="17B9DB0A" w14:textId="77777777" w:rsidR="00866106" w:rsidRPr="00E265B8" w:rsidRDefault="00866106" w:rsidP="00636F82">
      <w:pPr>
        <w:pStyle w:val="a3"/>
        <w:numPr>
          <w:ilvl w:val="0"/>
          <w:numId w:val="8"/>
        </w:numPr>
        <w:spacing w:after="0"/>
        <w:ind w:leftChars="0"/>
        <w:rPr>
          <w:b/>
        </w:rPr>
      </w:pPr>
      <w:r w:rsidRPr="00E265B8">
        <w:rPr>
          <w:rFonts w:hint="eastAsia"/>
          <w:b/>
        </w:rPr>
        <w:t>HNS 개발사(자) 프로모션 이란?</w:t>
      </w:r>
    </w:p>
    <w:p w14:paraId="5014C435" w14:textId="77777777" w:rsidR="00866106" w:rsidRDefault="00866106" w:rsidP="00636F82">
      <w:pPr>
        <w:pStyle w:val="a3"/>
        <w:spacing w:after="0"/>
        <w:ind w:leftChars="0" w:left="760"/>
      </w:pPr>
      <w:r>
        <w:rPr>
          <w:rFonts w:hint="eastAsia"/>
        </w:rPr>
        <w:t>HNS D</w:t>
      </w:r>
      <w:r w:rsidRPr="001F1E94">
        <w:t>eveloper</w:t>
      </w:r>
      <w:r>
        <w:rPr>
          <w:rFonts w:hint="eastAsia"/>
        </w:rPr>
        <w:t xml:space="preserve"> Promotion Program 은 자사 제품인 IEC Series를 사용하여 개발하는 개발사 및 개발자에게 필요한 지원 시스템으로 개발사(자)</w:t>
      </w:r>
      <w:r>
        <w:t>가</w:t>
      </w:r>
      <w:r>
        <w:rPr>
          <w:rFonts w:hint="eastAsia"/>
        </w:rPr>
        <w:t xml:space="preserve"> 저희 제품을 사용하여 개발할 경우 여러 가지 혜택 및 지원시스템을 이용할 수 있습니다.</w:t>
      </w:r>
    </w:p>
    <w:p w14:paraId="47B7FA39" w14:textId="77777777" w:rsidR="00866106" w:rsidRPr="00E265B8" w:rsidRDefault="00866106" w:rsidP="00636F82">
      <w:pPr>
        <w:pStyle w:val="a3"/>
        <w:numPr>
          <w:ilvl w:val="0"/>
          <w:numId w:val="8"/>
        </w:numPr>
        <w:spacing w:after="0"/>
        <w:ind w:leftChars="0"/>
        <w:rPr>
          <w:b/>
        </w:rPr>
      </w:pPr>
      <w:r w:rsidRPr="00E265B8">
        <w:rPr>
          <w:rFonts w:hint="eastAsia"/>
          <w:b/>
        </w:rPr>
        <w:t>혜택</w:t>
      </w:r>
    </w:p>
    <w:p w14:paraId="780735CB" w14:textId="77777777" w:rsidR="00636F82" w:rsidRDefault="00866106" w:rsidP="00636F82">
      <w:pPr>
        <w:pStyle w:val="a3"/>
        <w:numPr>
          <w:ilvl w:val="0"/>
          <w:numId w:val="9"/>
        </w:numPr>
        <w:spacing w:after="0"/>
        <w:ind w:leftChars="0"/>
      </w:pPr>
      <w:r>
        <w:rPr>
          <w:rFonts w:hint="eastAsia"/>
        </w:rPr>
        <w:t>외주 개발의뢰 업체 소개</w:t>
      </w:r>
    </w:p>
    <w:p w14:paraId="47A7ABD3" w14:textId="77777777" w:rsidR="00866106" w:rsidRDefault="00866106" w:rsidP="00636F82">
      <w:pPr>
        <w:pStyle w:val="a3"/>
        <w:spacing w:after="0"/>
        <w:ind w:leftChars="0" w:left="1300"/>
      </w:pPr>
      <w:r>
        <w:rPr>
          <w:rFonts w:hint="eastAsia"/>
        </w:rPr>
        <w:t>(당사로 IEC Series를 사용하여 시스템 개발의뢰를 받는 경우 개발업체로 소개)</w:t>
      </w:r>
    </w:p>
    <w:p w14:paraId="067799E5" w14:textId="77777777" w:rsidR="00866106" w:rsidRDefault="00866106" w:rsidP="00636F82">
      <w:pPr>
        <w:pStyle w:val="a3"/>
        <w:numPr>
          <w:ilvl w:val="0"/>
          <w:numId w:val="9"/>
        </w:numPr>
        <w:spacing w:after="0"/>
        <w:ind w:leftChars="0"/>
      </w:pPr>
      <w:r>
        <w:rPr>
          <w:rFonts w:hint="eastAsia"/>
        </w:rPr>
        <w:t>개발관련 컨설팅</w:t>
      </w:r>
    </w:p>
    <w:p w14:paraId="35578A4F" w14:textId="77777777" w:rsidR="00866106" w:rsidRDefault="00866106" w:rsidP="00636F82">
      <w:pPr>
        <w:pStyle w:val="a3"/>
        <w:numPr>
          <w:ilvl w:val="0"/>
          <w:numId w:val="9"/>
        </w:numPr>
        <w:spacing w:after="0"/>
        <w:ind w:leftChars="0"/>
      </w:pPr>
      <w:r>
        <w:rPr>
          <w:rFonts w:hint="eastAsia"/>
        </w:rPr>
        <w:t>사용자 인터페이스 디자인 무료 지원</w:t>
      </w:r>
    </w:p>
    <w:p w14:paraId="7A61C14D" w14:textId="77777777" w:rsidR="00636F82" w:rsidRDefault="00866106" w:rsidP="00636F82">
      <w:pPr>
        <w:pStyle w:val="a3"/>
        <w:numPr>
          <w:ilvl w:val="0"/>
          <w:numId w:val="11"/>
        </w:numPr>
        <w:spacing w:after="0"/>
        <w:ind w:leftChars="0"/>
      </w:pPr>
      <w:proofErr w:type="spellStart"/>
      <w:r>
        <w:rPr>
          <w:rFonts w:hint="eastAsia"/>
        </w:rPr>
        <w:t>SmartX</w:t>
      </w:r>
      <w:proofErr w:type="spellEnd"/>
      <w:r w:rsidR="00636F82">
        <w:rPr>
          <w:rFonts w:hint="eastAsia"/>
        </w:rPr>
        <w:t xml:space="preserve"> Framework </w:t>
      </w:r>
      <w:r>
        <w:rPr>
          <w:rFonts w:hint="eastAsia"/>
        </w:rPr>
        <w:t>솔루션 사용</w:t>
      </w:r>
      <w:r w:rsidR="00D31CA9">
        <w:rPr>
          <w:rFonts w:hint="eastAsia"/>
        </w:rPr>
        <w:t xml:space="preserve"> </w:t>
      </w:r>
      <w:r>
        <w:rPr>
          <w:rFonts w:hint="eastAsia"/>
        </w:rPr>
        <w:t>전제</w:t>
      </w:r>
    </w:p>
    <w:p w14:paraId="1341A78D" w14:textId="77777777" w:rsidR="00636F82" w:rsidRDefault="00866106" w:rsidP="00636F82">
      <w:pPr>
        <w:pStyle w:val="a3"/>
        <w:numPr>
          <w:ilvl w:val="0"/>
          <w:numId w:val="11"/>
        </w:numPr>
        <w:spacing w:after="0"/>
        <w:ind w:leftChars="0"/>
      </w:pPr>
      <w:r>
        <w:rPr>
          <w:rFonts w:hint="eastAsia"/>
        </w:rPr>
        <w:t xml:space="preserve">양산 제품의 프로젝트인 </w:t>
      </w:r>
      <w:r w:rsidR="00636F82">
        <w:rPr>
          <w:rFonts w:hint="eastAsia"/>
        </w:rPr>
        <w:t>경</w:t>
      </w:r>
      <w:r w:rsidR="00E904F5">
        <w:rPr>
          <w:rFonts w:hint="eastAsia"/>
        </w:rPr>
        <w:t>우</w:t>
      </w:r>
      <w:r w:rsidR="00636F82">
        <w:rPr>
          <w:rFonts w:hint="eastAsia"/>
        </w:rPr>
        <w:t>(프로젝트 단위로 제한)</w:t>
      </w:r>
    </w:p>
    <w:p w14:paraId="58C59A5F" w14:textId="77777777" w:rsidR="00D31CA9" w:rsidRDefault="00636F82" w:rsidP="00636F82">
      <w:pPr>
        <w:pStyle w:val="a3"/>
        <w:numPr>
          <w:ilvl w:val="0"/>
          <w:numId w:val="11"/>
        </w:numPr>
        <w:spacing w:after="0"/>
        <w:ind w:leftChars="0"/>
      </w:pPr>
      <w:r>
        <w:rPr>
          <w:rFonts w:hint="eastAsia"/>
        </w:rPr>
        <w:t>양산 제품의 기준은 100대 기준</w:t>
      </w:r>
      <w:r w:rsidR="00D31CA9">
        <w:rPr>
          <w:rFonts w:hint="eastAsia"/>
        </w:rPr>
        <w:t>계약 조건 만족 시</w:t>
      </w:r>
    </w:p>
    <w:p w14:paraId="2FC019A9" w14:textId="77777777" w:rsidR="00636F82" w:rsidRDefault="00D31CA9" w:rsidP="00D31CA9">
      <w:pPr>
        <w:pStyle w:val="a3"/>
        <w:spacing w:after="0"/>
        <w:ind w:leftChars="0" w:left="1660"/>
      </w:pPr>
      <w:r>
        <w:rPr>
          <w:rFonts w:hint="eastAsia"/>
        </w:rPr>
        <w:t xml:space="preserve">계약 </w:t>
      </w:r>
      <w:r w:rsidR="00636F82">
        <w:rPr>
          <w:rFonts w:hint="eastAsia"/>
        </w:rPr>
        <w:t>이하의 양산수량</w:t>
      </w:r>
      <w:r>
        <w:rPr>
          <w:rFonts w:hint="eastAsia"/>
        </w:rPr>
        <w:t>일 경우</w:t>
      </w:r>
      <w:r w:rsidR="00636F82">
        <w:rPr>
          <w:rFonts w:hint="eastAsia"/>
        </w:rPr>
        <w:t xml:space="preserve"> 정책에 따라 디자인 비용 청구 된다.</w:t>
      </w:r>
    </w:p>
    <w:p w14:paraId="77A5387D" w14:textId="77777777" w:rsidR="00B54CB9" w:rsidRDefault="00B54CB9" w:rsidP="00D31CA9">
      <w:pPr>
        <w:pStyle w:val="a3"/>
        <w:spacing w:after="0"/>
        <w:ind w:leftChars="0" w:left="1660"/>
      </w:pPr>
    </w:p>
    <w:p w14:paraId="18751A49" w14:textId="77777777" w:rsidR="00B54CB9" w:rsidRDefault="00B54CB9" w:rsidP="00D31CA9">
      <w:pPr>
        <w:pStyle w:val="a3"/>
        <w:spacing w:after="0"/>
        <w:ind w:leftChars="0" w:left="1660"/>
      </w:pPr>
    </w:p>
    <w:tbl>
      <w:tblPr>
        <w:tblStyle w:val="a7"/>
        <w:tblW w:w="0" w:type="auto"/>
        <w:tblInd w:w="1660" w:type="dxa"/>
        <w:tblLook w:val="04A0" w:firstRow="1" w:lastRow="0" w:firstColumn="1" w:lastColumn="0" w:noHBand="0" w:noVBand="1"/>
      </w:tblPr>
      <w:tblGrid>
        <w:gridCol w:w="4685"/>
        <w:gridCol w:w="3227"/>
      </w:tblGrid>
      <w:tr w:rsidR="00D31CA9" w14:paraId="7AD85CB7" w14:textId="77777777" w:rsidTr="00D31CA9">
        <w:tc>
          <w:tcPr>
            <w:tcW w:w="4685" w:type="dxa"/>
            <w:vAlign w:val="center"/>
          </w:tcPr>
          <w:p w14:paraId="5F7E1432" w14:textId="77777777" w:rsidR="00D31CA9" w:rsidRPr="00B54CB9" w:rsidRDefault="00D31CA9" w:rsidP="00D31CA9">
            <w:pPr>
              <w:pStyle w:val="a3"/>
              <w:ind w:leftChars="0" w:left="0"/>
              <w:jc w:val="center"/>
              <w:rPr>
                <w:b/>
                <w:sz w:val="16"/>
                <w:szCs w:val="16"/>
              </w:rPr>
            </w:pPr>
            <w:r w:rsidRPr="00B54CB9">
              <w:rPr>
                <w:rFonts w:hint="eastAsia"/>
                <w:b/>
                <w:sz w:val="16"/>
                <w:szCs w:val="16"/>
              </w:rPr>
              <w:t>사용자 인터페이스 디자인비용(B난이도)</w:t>
            </w:r>
          </w:p>
          <w:p w14:paraId="02D9AC6B" w14:textId="77777777" w:rsidR="00D31CA9" w:rsidRPr="00B54CB9" w:rsidRDefault="00D31CA9" w:rsidP="00D31CA9">
            <w:pPr>
              <w:pStyle w:val="a3"/>
              <w:ind w:leftChars="0" w:left="0"/>
              <w:jc w:val="center"/>
              <w:rPr>
                <w:b/>
                <w:sz w:val="16"/>
                <w:szCs w:val="16"/>
              </w:rPr>
            </w:pPr>
            <w:r w:rsidRPr="00B54CB9">
              <w:rPr>
                <w:rFonts w:hint="eastAsia"/>
                <w:b/>
                <w:sz w:val="16"/>
                <w:szCs w:val="16"/>
              </w:rPr>
              <w:t>(페이지 구성 : 4p + 부팅화면)</w:t>
            </w:r>
          </w:p>
        </w:tc>
        <w:tc>
          <w:tcPr>
            <w:tcW w:w="3227" w:type="dxa"/>
            <w:vAlign w:val="center"/>
          </w:tcPr>
          <w:p w14:paraId="73B827B6" w14:textId="77777777" w:rsidR="00D31CA9" w:rsidRPr="00B54CB9" w:rsidRDefault="00D31CA9" w:rsidP="00D31CA9">
            <w:pPr>
              <w:pStyle w:val="a3"/>
              <w:ind w:leftChars="0" w:left="0"/>
              <w:jc w:val="center"/>
              <w:rPr>
                <w:b/>
                <w:sz w:val="16"/>
                <w:szCs w:val="16"/>
              </w:rPr>
            </w:pPr>
            <w:r w:rsidRPr="00B54CB9">
              <w:rPr>
                <w:rFonts w:hint="eastAsia"/>
                <w:b/>
                <w:sz w:val="16"/>
                <w:szCs w:val="16"/>
              </w:rPr>
              <w:t>90만원(VAT별도)</w:t>
            </w:r>
          </w:p>
        </w:tc>
      </w:tr>
      <w:tr w:rsidR="00D31CA9" w14:paraId="3545A0A3" w14:textId="77777777" w:rsidTr="00D31CA9">
        <w:tc>
          <w:tcPr>
            <w:tcW w:w="4685" w:type="dxa"/>
            <w:vAlign w:val="center"/>
          </w:tcPr>
          <w:p w14:paraId="5969C31A" w14:textId="77777777" w:rsidR="00D31CA9" w:rsidRPr="00B54CB9" w:rsidRDefault="00D31CA9" w:rsidP="00D31CA9">
            <w:pPr>
              <w:pStyle w:val="a3"/>
              <w:ind w:leftChars="0" w:left="0"/>
              <w:jc w:val="center"/>
              <w:rPr>
                <w:b/>
                <w:sz w:val="16"/>
                <w:szCs w:val="16"/>
              </w:rPr>
            </w:pPr>
            <w:r w:rsidRPr="00B54CB9">
              <w:rPr>
                <w:rFonts w:hint="eastAsia"/>
                <w:b/>
                <w:sz w:val="16"/>
                <w:szCs w:val="16"/>
              </w:rPr>
              <w:t>100대 이상</w:t>
            </w:r>
          </w:p>
        </w:tc>
        <w:tc>
          <w:tcPr>
            <w:tcW w:w="3227" w:type="dxa"/>
            <w:vAlign w:val="center"/>
          </w:tcPr>
          <w:p w14:paraId="496EA891" w14:textId="77777777" w:rsidR="00D31CA9" w:rsidRPr="00B54CB9" w:rsidRDefault="00D31CA9" w:rsidP="00D31CA9">
            <w:pPr>
              <w:pStyle w:val="a3"/>
              <w:ind w:leftChars="0" w:left="0"/>
              <w:jc w:val="center"/>
              <w:rPr>
                <w:b/>
                <w:sz w:val="16"/>
                <w:szCs w:val="16"/>
              </w:rPr>
            </w:pPr>
            <w:r w:rsidRPr="00B54CB9">
              <w:rPr>
                <w:rFonts w:hint="eastAsia"/>
                <w:b/>
                <w:sz w:val="16"/>
                <w:szCs w:val="16"/>
              </w:rPr>
              <w:t>무료</w:t>
            </w:r>
          </w:p>
        </w:tc>
      </w:tr>
      <w:tr w:rsidR="00D31CA9" w14:paraId="2901A555" w14:textId="77777777" w:rsidTr="00D31CA9">
        <w:tc>
          <w:tcPr>
            <w:tcW w:w="4685" w:type="dxa"/>
            <w:vAlign w:val="center"/>
          </w:tcPr>
          <w:p w14:paraId="4B305E83" w14:textId="77777777" w:rsidR="00D31CA9" w:rsidRPr="00B54CB9" w:rsidRDefault="00D31CA9" w:rsidP="00D31CA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 w:rsidRPr="00B54CB9">
              <w:rPr>
                <w:rFonts w:hint="eastAsia"/>
                <w:sz w:val="16"/>
                <w:szCs w:val="16"/>
              </w:rPr>
              <w:t>90대 이상</w:t>
            </w:r>
          </w:p>
        </w:tc>
        <w:tc>
          <w:tcPr>
            <w:tcW w:w="3227" w:type="dxa"/>
            <w:vAlign w:val="center"/>
          </w:tcPr>
          <w:p w14:paraId="19A6A481" w14:textId="77777777" w:rsidR="00D31CA9" w:rsidRPr="00B54CB9" w:rsidRDefault="00D31CA9" w:rsidP="00D31CA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 w:rsidRPr="00B54CB9">
              <w:rPr>
                <w:rFonts w:hint="eastAsia"/>
                <w:sz w:val="16"/>
                <w:szCs w:val="16"/>
              </w:rPr>
              <w:t>10% 디자인비 청구</w:t>
            </w:r>
          </w:p>
        </w:tc>
      </w:tr>
      <w:tr w:rsidR="00D31CA9" w14:paraId="60D3D9A1" w14:textId="77777777" w:rsidTr="00D31CA9">
        <w:tc>
          <w:tcPr>
            <w:tcW w:w="4685" w:type="dxa"/>
            <w:vAlign w:val="center"/>
          </w:tcPr>
          <w:p w14:paraId="3F3077C2" w14:textId="77777777" w:rsidR="00D31CA9" w:rsidRPr="00B54CB9" w:rsidRDefault="00D31CA9" w:rsidP="00D31CA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 w:rsidRPr="00B54CB9">
              <w:rPr>
                <w:rFonts w:hint="eastAsia"/>
                <w:sz w:val="16"/>
                <w:szCs w:val="16"/>
              </w:rPr>
              <w:t>80대 이상</w:t>
            </w:r>
          </w:p>
        </w:tc>
        <w:tc>
          <w:tcPr>
            <w:tcW w:w="3227" w:type="dxa"/>
            <w:vAlign w:val="center"/>
          </w:tcPr>
          <w:p w14:paraId="416F2B10" w14:textId="77777777" w:rsidR="00D31CA9" w:rsidRPr="00B54CB9" w:rsidRDefault="00D31CA9" w:rsidP="00D31CA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 w:rsidRPr="00B54CB9">
              <w:rPr>
                <w:rFonts w:hint="eastAsia"/>
                <w:sz w:val="16"/>
                <w:szCs w:val="16"/>
              </w:rPr>
              <w:t>20% 디자인비 청구</w:t>
            </w:r>
          </w:p>
        </w:tc>
      </w:tr>
      <w:tr w:rsidR="00D31CA9" w14:paraId="3AEF0F47" w14:textId="77777777" w:rsidTr="00D31CA9">
        <w:tc>
          <w:tcPr>
            <w:tcW w:w="4685" w:type="dxa"/>
            <w:vAlign w:val="center"/>
          </w:tcPr>
          <w:p w14:paraId="3A50E701" w14:textId="77777777" w:rsidR="00D31CA9" w:rsidRPr="00B54CB9" w:rsidRDefault="00B54CB9" w:rsidP="00D31CA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3227" w:type="dxa"/>
            <w:vAlign w:val="center"/>
          </w:tcPr>
          <w:p w14:paraId="4CBAF252" w14:textId="77777777" w:rsidR="00D31CA9" w:rsidRPr="00B54CB9" w:rsidRDefault="00B54CB9" w:rsidP="00D31CA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>
              <w:rPr>
                <w:rFonts w:hint="eastAsia"/>
                <w:sz w:val="16"/>
                <w:szCs w:val="16"/>
              </w:rPr>
              <w:t>.</w:t>
            </w:r>
          </w:p>
        </w:tc>
      </w:tr>
      <w:tr w:rsidR="00D31CA9" w14:paraId="4FC02C35" w14:textId="77777777" w:rsidTr="00B54CB9">
        <w:trPr>
          <w:trHeight w:val="118"/>
        </w:trPr>
        <w:tc>
          <w:tcPr>
            <w:tcW w:w="4685" w:type="dxa"/>
            <w:vAlign w:val="center"/>
          </w:tcPr>
          <w:p w14:paraId="0029E852" w14:textId="77777777" w:rsidR="00D31CA9" w:rsidRPr="00B54CB9" w:rsidRDefault="00D31CA9" w:rsidP="00D31CA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 w:rsidRPr="00B54CB9">
              <w:rPr>
                <w:rFonts w:hint="eastAsia"/>
                <w:sz w:val="16"/>
                <w:szCs w:val="16"/>
              </w:rPr>
              <w:t>10대 이상</w:t>
            </w:r>
          </w:p>
        </w:tc>
        <w:tc>
          <w:tcPr>
            <w:tcW w:w="3227" w:type="dxa"/>
            <w:vAlign w:val="center"/>
          </w:tcPr>
          <w:p w14:paraId="62C236E0" w14:textId="77777777" w:rsidR="00D31CA9" w:rsidRPr="00B54CB9" w:rsidRDefault="00D31CA9" w:rsidP="00D31CA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 w:rsidRPr="00B54CB9">
              <w:rPr>
                <w:rFonts w:hint="eastAsia"/>
                <w:sz w:val="16"/>
                <w:szCs w:val="16"/>
              </w:rPr>
              <w:t>90% 디자인비 청구</w:t>
            </w:r>
          </w:p>
        </w:tc>
      </w:tr>
    </w:tbl>
    <w:p w14:paraId="1A6CC6A5" w14:textId="77777777" w:rsidR="00D31CA9" w:rsidRDefault="00D31CA9" w:rsidP="00D31CA9">
      <w:pPr>
        <w:pStyle w:val="a3"/>
        <w:spacing w:after="0"/>
        <w:ind w:leftChars="0" w:left="1660"/>
      </w:pPr>
    </w:p>
    <w:p w14:paraId="5A0D762A" w14:textId="77777777" w:rsidR="00D31CA9" w:rsidRDefault="00D31CA9" w:rsidP="00636F82">
      <w:pPr>
        <w:pStyle w:val="a3"/>
        <w:numPr>
          <w:ilvl w:val="0"/>
          <w:numId w:val="11"/>
        </w:numPr>
        <w:spacing w:after="0"/>
        <w:ind w:leftChars="0"/>
      </w:pPr>
      <w:r>
        <w:rPr>
          <w:rFonts w:hint="eastAsia"/>
        </w:rPr>
        <w:t>사용자 인터페이스 디자인 B난이도로 진행</w:t>
      </w:r>
    </w:p>
    <w:p w14:paraId="517B1B5F" w14:textId="77777777" w:rsidR="00D31CA9" w:rsidRDefault="00866106" w:rsidP="00D31CA9">
      <w:pPr>
        <w:pStyle w:val="a3"/>
        <w:numPr>
          <w:ilvl w:val="0"/>
          <w:numId w:val="9"/>
        </w:numPr>
        <w:spacing w:after="0"/>
        <w:ind w:leftChars="0"/>
      </w:pPr>
      <w:r>
        <w:rPr>
          <w:rFonts w:hint="eastAsia"/>
        </w:rPr>
        <w:t xml:space="preserve">Hot-Line 개발지원 </w:t>
      </w:r>
      <w:r>
        <w:t>서비스</w:t>
      </w:r>
      <w:r>
        <w:rPr>
          <w:rFonts w:hint="eastAsia"/>
        </w:rPr>
        <w:t xml:space="preserve"> </w:t>
      </w:r>
    </w:p>
    <w:p w14:paraId="7AD5FDD9" w14:textId="77777777" w:rsidR="00866106" w:rsidRDefault="00866106" w:rsidP="00636F82">
      <w:pPr>
        <w:pStyle w:val="a3"/>
        <w:numPr>
          <w:ilvl w:val="0"/>
          <w:numId w:val="9"/>
        </w:numPr>
        <w:spacing w:after="0"/>
        <w:ind w:leftChars="0"/>
      </w:pPr>
      <w:proofErr w:type="spellStart"/>
      <w:r>
        <w:rPr>
          <w:rFonts w:hint="eastAsia"/>
        </w:rPr>
        <w:t>SmartX</w:t>
      </w:r>
      <w:proofErr w:type="spellEnd"/>
      <w:r>
        <w:rPr>
          <w:rFonts w:hint="eastAsia"/>
        </w:rPr>
        <w:t xml:space="preserve"> </w:t>
      </w:r>
      <w:r w:rsidR="00D31CA9">
        <w:rPr>
          <w:rFonts w:hint="eastAsia"/>
        </w:rPr>
        <w:t xml:space="preserve">Framework </w:t>
      </w:r>
      <w:r>
        <w:rPr>
          <w:rFonts w:hint="eastAsia"/>
        </w:rPr>
        <w:t>기술교육 지원</w:t>
      </w:r>
    </w:p>
    <w:p w14:paraId="7E787513" w14:textId="77777777" w:rsidR="00D31CA9" w:rsidRDefault="00D31CA9" w:rsidP="00D31CA9">
      <w:pPr>
        <w:pStyle w:val="a3"/>
        <w:spacing w:after="0"/>
        <w:ind w:leftChars="0" w:left="1300"/>
      </w:pPr>
      <w:proofErr w:type="spellStart"/>
      <w:r>
        <w:rPr>
          <w:rFonts w:hint="eastAsia"/>
        </w:rPr>
        <w:t>개발시</w:t>
      </w:r>
      <w:proofErr w:type="spellEnd"/>
      <w:r>
        <w:rPr>
          <w:rFonts w:hint="eastAsia"/>
        </w:rPr>
        <w:t xml:space="preserve"> 필요한 기능일 경우 </w:t>
      </w:r>
      <w:r>
        <w:t>㈜</w:t>
      </w:r>
      <w:proofErr w:type="spellStart"/>
      <w:r>
        <w:rPr>
          <w:rFonts w:hint="eastAsia"/>
        </w:rPr>
        <w:t>에이치앤에스</w:t>
      </w:r>
      <w:proofErr w:type="spellEnd"/>
      <w:r>
        <w:rPr>
          <w:rFonts w:hint="eastAsia"/>
        </w:rPr>
        <w:t xml:space="preserve"> 검토 후 기능 업데이트 지원가능</w:t>
      </w:r>
    </w:p>
    <w:p w14:paraId="6E3054DB" w14:textId="77777777" w:rsidR="00866106" w:rsidRDefault="00866106" w:rsidP="00D31CA9">
      <w:pPr>
        <w:pStyle w:val="a3"/>
        <w:numPr>
          <w:ilvl w:val="0"/>
          <w:numId w:val="9"/>
        </w:numPr>
        <w:spacing w:after="0"/>
        <w:ind w:leftChars="0"/>
      </w:pPr>
      <w:r>
        <w:rPr>
          <w:rFonts w:hint="eastAsia"/>
        </w:rPr>
        <w:t>IEC Series 샘플 구입시 10% DC(</w:t>
      </w:r>
      <w:r w:rsidR="00D31CA9">
        <w:rPr>
          <w:rFonts w:hint="eastAsia"/>
        </w:rPr>
        <w:t>10대까지)</w:t>
      </w:r>
    </w:p>
    <w:p w14:paraId="4F34589C" w14:textId="77777777" w:rsidR="00866106" w:rsidRPr="00E265B8" w:rsidRDefault="00866106" w:rsidP="00636F82">
      <w:pPr>
        <w:pStyle w:val="a3"/>
        <w:numPr>
          <w:ilvl w:val="0"/>
          <w:numId w:val="8"/>
        </w:numPr>
        <w:spacing w:after="0"/>
        <w:ind w:leftChars="0"/>
        <w:rPr>
          <w:b/>
        </w:rPr>
      </w:pPr>
      <w:r w:rsidRPr="00E265B8">
        <w:rPr>
          <w:rFonts w:hint="eastAsia"/>
          <w:b/>
        </w:rPr>
        <w:t>자격 조건(아래의 두 가지 사항을 만족)</w:t>
      </w:r>
    </w:p>
    <w:p w14:paraId="263826AD" w14:textId="77777777" w:rsidR="00866106" w:rsidRDefault="00866106" w:rsidP="00636F82">
      <w:pPr>
        <w:pStyle w:val="a3"/>
        <w:numPr>
          <w:ilvl w:val="0"/>
          <w:numId w:val="10"/>
        </w:numPr>
        <w:spacing w:after="0"/>
        <w:ind w:leftChars="0"/>
      </w:pPr>
      <w:r>
        <w:rPr>
          <w:rFonts w:hint="eastAsia"/>
        </w:rPr>
        <w:t>개발자 명의 사업자 등록(종목 / 업태 제한)</w:t>
      </w:r>
    </w:p>
    <w:p w14:paraId="533071B2" w14:textId="77777777" w:rsidR="00866106" w:rsidRDefault="00866106" w:rsidP="00636F82">
      <w:pPr>
        <w:pStyle w:val="a3"/>
        <w:numPr>
          <w:ilvl w:val="0"/>
          <w:numId w:val="10"/>
        </w:numPr>
        <w:spacing w:after="0"/>
        <w:ind w:leftChars="0"/>
      </w:pPr>
      <w:r>
        <w:rPr>
          <w:rFonts w:hint="eastAsia"/>
        </w:rPr>
        <w:t>외주 개발을 주업으로 하고 있는 프리랜서 개발자</w:t>
      </w:r>
      <w:r w:rsidR="00644A61">
        <w:rPr>
          <w:rFonts w:hint="eastAsia"/>
        </w:rPr>
        <w:t>(사)</w:t>
      </w:r>
      <w:r>
        <w:rPr>
          <w:rFonts w:hint="eastAsia"/>
        </w:rPr>
        <w:t xml:space="preserve"> </w:t>
      </w:r>
    </w:p>
    <w:p w14:paraId="04869202" w14:textId="77777777" w:rsidR="00866106" w:rsidRPr="00E265B8" w:rsidRDefault="00866106" w:rsidP="00636F82">
      <w:pPr>
        <w:pStyle w:val="a3"/>
        <w:numPr>
          <w:ilvl w:val="0"/>
          <w:numId w:val="8"/>
        </w:numPr>
        <w:spacing w:after="0"/>
        <w:ind w:leftChars="0"/>
        <w:rPr>
          <w:b/>
        </w:rPr>
      </w:pPr>
      <w:r w:rsidRPr="00E265B8">
        <w:rPr>
          <w:rFonts w:hint="eastAsia"/>
          <w:b/>
        </w:rPr>
        <w:t>등록 절차</w:t>
      </w:r>
    </w:p>
    <w:p w14:paraId="399C101F" w14:textId="77777777" w:rsidR="00866106" w:rsidRDefault="00866106" w:rsidP="00636F82">
      <w:pPr>
        <w:pStyle w:val="a3"/>
        <w:spacing w:after="0"/>
        <w:ind w:leftChars="0" w:left="760"/>
      </w:pPr>
      <w:r>
        <w:rPr>
          <w:rFonts w:hint="eastAsia"/>
        </w:rPr>
        <w:t xml:space="preserve">자격조건 해당 </w:t>
      </w:r>
      <w:r>
        <w:sym w:font="Wingdings" w:char="F0E0"/>
      </w:r>
      <w:r>
        <w:rPr>
          <w:rFonts w:hint="eastAsia"/>
        </w:rPr>
        <w:t xml:space="preserve"> </w:t>
      </w:r>
      <w:r>
        <w:t>개발자</w:t>
      </w:r>
      <w:r>
        <w:rPr>
          <w:rFonts w:hint="eastAsia"/>
        </w:rPr>
        <w:t xml:space="preserve"> </w:t>
      </w:r>
      <w:r>
        <w:t>미팅</w:t>
      </w:r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 xml:space="preserve"> </w:t>
      </w:r>
      <w:r>
        <w:t>프로모션</w:t>
      </w:r>
      <w:r>
        <w:rPr>
          <w:rFonts w:hint="eastAsia"/>
        </w:rPr>
        <w:t xml:space="preserve"> 업체등록을 위한 계약 채결 </w:t>
      </w:r>
      <w:r>
        <w:sym w:font="Wingdings" w:char="F0E0"/>
      </w:r>
      <w:r>
        <w:rPr>
          <w:rFonts w:hint="eastAsia"/>
        </w:rPr>
        <w:t xml:space="preserve"> HNS 프로모션 개발사 등록</w:t>
      </w:r>
    </w:p>
    <w:p w14:paraId="33235459" w14:textId="77777777" w:rsidR="00D31CA9" w:rsidRDefault="00D31CA9" w:rsidP="00636F82">
      <w:pPr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     </w:t>
      </w:r>
    </w:p>
    <w:p w14:paraId="6D67A110" w14:textId="77777777" w:rsidR="00D47990" w:rsidRPr="00BA7C38" w:rsidRDefault="00D47990" w:rsidP="00636F82">
      <w:pPr>
        <w:spacing w:after="0"/>
        <w:rPr>
          <w:rFonts w:asciiTheme="majorHAnsi" w:eastAsiaTheme="majorHAnsi" w:hAnsiTheme="majorHAnsi"/>
          <w:b/>
          <w:szCs w:val="20"/>
        </w:rPr>
      </w:pPr>
      <w:r w:rsidRPr="00BA7C38">
        <w:rPr>
          <w:rFonts w:asciiTheme="majorHAnsi" w:eastAsiaTheme="majorHAnsi" w:hAnsiTheme="majorHAnsi" w:hint="eastAsia"/>
          <w:b/>
          <w:szCs w:val="20"/>
        </w:rPr>
        <w:t xml:space="preserve">제4조 </w:t>
      </w:r>
      <w:r w:rsidR="00BA7C38" w:rsidRPr="00BA7C38">
        <w:rPr>
          <w:rFonts w:asciiTheme="majorHAnsi" w:eastAsiaTheme="majorHAnsi" w:hAnsiTheme="majorHAnsi" w:hint="eastAsia"/>
          <w:b/>
          <w:szCs w:val="20"/>
        </w:rPr>
        <w:t>[</w:t>
      </w:r>
      <w:r w:rsidRPr="00BA7C38">
        <w:rPr>
          <w:rFonts w:asciiTheme="majorHAnsi" w:eastAsiaTheme="majorHAnsi" w:hAnsiTheme="majorHAnsi" w:hint="eastAsia"/>
          <w:b/>
          <w:szCs w:val="20"/>
        </w:rPr>
        <w:t>사업협력 추진방법</w:t>
      </w:r>
      <w:r w:rsidR="00BA7C38" w:rsidRPr="00BA7C38">
        <w:rPr>
          <w:rFonts w:asciiTheme="majorHAnsi" w:eastAsiaTheme="majorHAnsi" w:hAnsiTheme="majorHAnsi" w:hint="eastAsia"/>
          <w:b/>
          <w:szCs w:val="20"/>
        </w:rPr>
        <w:t>]</w:t>
      </w:r>
    </w:p>
    <w:p w14:paraId="3B9ACEA3" w14:textId="77777777" w:rsidR="00D47990" w:rsidRPr="00815287" w:rsidRDefault="001F7963" w:rsidP="00636F82">
      <w:pPr>
        <w:pStyle w:val="a3"/>
        <w:numPr>
          <w:ilvl w:val="0"/>
          <w:numId w:val="4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r w:rsidRPr="00815287">
        <w:rPr>
          <w:rFonts w:asciiTheme="majorHAnsi" w:eastAsiaTheme="majorHAnsi" w:hAnsiTheme="majorHAnsi"/>
          <w:szCs w:val="20"/>
        </w:rPr>
        <w:t>“</w:t>
      </w:r>
      <w:r w:rsidRPr="00815287">
        <w:rPr>
          <w:rFonts w:asciiTheme="majorHAnsi" w:eastAsiaTheme="majorHAnsi" w:hAnsiTheme="majorHAnsi" w:hint="eastAsia"/>
          <w:szCs w:val="20"/>
        </w:rPr>
        <w:t>을</w:t>
      </w:r>
      <w:r w:rsidRPr="00815287">
        <w:rPr>
          <w:rFonts w:asciiTheme="majorHAnsi" w:eastAsiaTheme="majorHAnsi" w:hAnsiTheme="majorHAnsi"/>
          <w:szCs w:val="20"/>
        </w:rPr>
        <w:t>”</w:t>
      </w:r>
      <w:r w:rsidRPr="00815287">
        <w:rPr>
          <w:rFonts w:asciiTheme="majorHAnsi" w:eastAsiaTheme="majorHAnsi" w:hAnsiTheme="majorHAnsi" w:hint="eastAsia"/>
          <w:szCs w:val="20"/>
        </w:rPr>
        <w:t xml:space="preserve">은 </w:t>
      </w:r>
      <w:r w:rsidRPr="00815287">
        <w:rPr>
          <w:rFonts w:asciiTheme="majorHAnsi" w:eastAsiaTheme="majorHAnsi" w:hAnsiTheme="majorHAnsi"/>
          <w:szCs w:val="20"/>
        </w:rPr>
        <w:t>“</w:t>
      </w:r>
      <w:r w:rsidRPr="00815287">
        <w:rPr>
          <w:rFonts w:asciiTheme="majorHAnsi" w:eastAsiaTheme="majorHAnsi" w:hAnsiTheme="majorHAnsi" w:hint="eastAsia"/>
          <w:szCs w:val="20"/>
        </w:rPr>
        <w:t>갑</w:t>
      </w:r>
      <w:r w:rsidRPr="00815287">
        <w:rPr>
          <w:rFonts w:asciiTheme="majorHAnsi" w:eastAsiaTheme="majorHAnsi" w:hAnsiTheme="majorHAnsi"/>
          <w:szCs w:val="20"/>
        </w:rPr>
        <w:t>”</w:t>
      </w:r>
      <w:r w:rsidR="00D47990" w:rsidRPr="00815287">
        <w:rPr>
          <w:rFonts w:asciiTheme="majorHAnsi" w:eastAsiaTheme="majorHAnsi" w:hAnsiTheme="majorHAnsi" w:hint="eastAsia"/>
          <w:szCs w:val="20"/>
        </w:rPr>
        <w:t xml:space="preserve">의 </w:t>
      </w:r>
      <w:r w:rsidR="00F975EE">
        <w:rPr>
          <w:rFonts w:asciiTheme="majorHAnsi" w:eastAsiaTheme="majorHAnsi" w:hAnsiTheme="majorHAnsi" w:hint="eastAsia"/>
          <w:szCs w:val="20"/>
        </w:rPr>
        <w:t xml:space="preserve">사용자 인터페이스 </w:t>
      </w:r>
      <w:r w:rsidR="00A03140">
        <w:rPr>
          <w:rFonts w:asciiTheme="majorHAnsi" w:eastAsiaTheme="majorHAnsi" w:hAnsiTheme="majorHAnsi" w:hint="eastAsia"/>
          <w:szCs w:val="20"/>
        </w:rPr>
        <w:t>응용프로그램</w:t>
      </w:r>
      <w:r w:rsidR="00D47990" w:rsidRPr="00815287">
        <w:rPr>
          <w:rFonts w:asciiTheme="majorHAnsi" w:eastAsiaTheme="majorHAnsi" w:hAnsiTheme="majorHAnsi" w:hint="eastAsia"/>
          <w:szCs w:val="20"/>
        </w:rPr>
        <w:t xml:space="preserve">의 개발을 위하여 </w:t>
      </w:r>
      <w:r w:rsidR="00D47990" w:rsidRPr="00815287">
        <w:rPr>
          <w:rFonts w:asciiTheme="majorHAnsi" w:eastAsiaTheme="majorHAnsi" w:hAnsiTheme="majorHAnsi"/>
          <w:szCs w:val="20"/>
        </w:rPr>
        <w:t>“</w:t>
      </w:r>
      <w:r w:rsidR="00D47990" w:rsidRPr="00815287">
        <w:rPr>
          <w:rFonts w:asciiTheme="majorHAnsi" w:eastAsiaTheme="majorHAnsi" w:hAnsiTheme="majorHAnsi" w:hint="eastAsia"/>
          <w:szCs w:val="20"/>
        </w:rPr>
        <w:t>갑</w:t>
      </w:r>
      <w:r w:rsidR="00D47990" w:rsidRPr="00815287">
        <w:rPr>
          <w:rFonts w:asciiTheme="majorHAnsi" w:eastAsiaTheme="majorHAnsi" w:hAnsiTheme="majorHAnsi"/>
          <w:szCs w:val="20"/>
        </w:rPr>
        <w:t>”</w:t>
      </w:r>
      <w:r w:rsidR="00D47990" w:rsidRPr="00815287">
        <w:rPr>
          <w:rFonts w:asciiTheme="majorHAnsi" w:eastAsiaTheme="majorHAnsi" w:hAnsiTheme="majorHAnsi" w:hint="eastAsia"/>
          <w:szCs w:val="20"/>
        </w:rPr>
        <w:t>이 요청하는 기술 지원 및 영업 지원에 성실히 임한다.</w:t>
      </w:r>
    </w:p>
    <w:p w14:paraId="3CF60561" w14:textId="77777777" w:rsidR="00D47990" w:rsidRPr="00815287" w:rsidRDefault="001F7963" w:rsidP="00636F82">
      <w:pPr>
        <w:pStyle w:val="a3"/>
        <w:numPr>
          <w:ilvl w:val="0"/>
          <w:numId w:val="4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r w:rsidRPr="00815287">
        <w:rPr>
          <w:rFonts w:asciiTheme="majorHAnsi" w:eastAsiaTheme="majorHAnsi" w:hAnsiTheme="majorHAnsi"/>
          <w:szCs w:val="20"/>
        </w:rPr>
        <w:t>“</w:t>
      </w:r>
      <w:r w:rsidRPr="00815287">
        <w:rPr>
          <w:rFonts w:asciiTheme="majorHAnsi" w:eastAsiaTheme="majorHAnsi" w:hAnsiTheme="majorHAnsi" w:hint="eastAsia"/>
          <w:szCs w:val="20"/>
        </w:rPr>
        <w:t>을</w:t>
      </w:r>
      <w:r w:rsidRPr="00815287">
        <w:rPr>
          <w:rFonts w:asciiTheme="majorHAnsi" w:eastAsiaTheme="majorHAnsi" w:hAnsiTheme="majorHAnsi"/>
          <w:szCs w:val="20"/>
        </w:rPr>
        <w:t>”</w:t>
      </w:r>
      <w:r w:rsidRPr="00815287">
        <w:rPr>
          <w:rFonts w:asciiTheme="majorHAnsi" w:eastAsiaTheme="majorHAnsi" w:hAnsiTheme="majorHAnsi" w:hint="eastAsia"/>
          <w:szCs w:val="20"/>
        </w:rPr>
        <w:t xml:space="preserve">의 기술 및 영업 지원은 </w:t>
      </w:r>
      <w:r w:rsidRPr="00815287">
        <w:rPr>
          <w:rFonts w:asciiTheme="majorHAnsi" w:eastAsiaTheme="majorHAnsi" w:hAnsiTheme="majorHAnsi"/>
          <w:szCs w:val="20"/>
        </w:rPr>
        <w:t>“</w:t>
      </w:r>
      <w:r w:rsidRPr="00815287">
        <w:rPr>
          <w:rFonts w:asciiTheme="majorHAnsi" w:eastAsiaTheme="majorHAnsi" w:hAnsiTheme="majorHAnsi" w:hint="eastAsia"/>
          <w:szCs w:val="20"/>
        </w:rPr>
        <w:t>갑</w:t>
      </w:r>
      <w:r w:rsidRPr="00815287">
        <w:rPr>
          <w:rFonts w:asciiTheme="majorHAnsi" w:eastAsiaTheme="majorHAnsi" w:hAnsiTheme="majorHAnsi"/>
          <w:szCs w:val="20"/>
        </w:rPr>
        <w:t>”</w:t>
      </w:r>
      <w:r w:rsidRPr="00815287">
        <w:rPr>
          <w:rFonts w:asciiTheme="majorHAnsi" w:eastAsiaTheme="majorHAnsi" w:hAnsiTheme="majorHAnsi" w:hint="eastAsia"/>
          <w:szCs w:val="20"/>
        </w:rPr>
        <w:t>과의 물품공급 계약체결을 전제로 하며 양사는 상호 신뢰를 바탕으로 Win-Win 할 수 있도록 협조한다.</w:t>
      </w:r>
    </w:p>
    <w:p w14:paraId="45391CA0" w14:textId="77777777" w:rsidR="001F7963" w:rsidRPr="00815287" w:rsidRDefault="001F7963" w:rsidP="00636F82">
      <w:pPr>
        <w:pStyle w:val="a3"/>
        <w:numPr>
          <w:ilvl w:val="0"/>
          <w:numId w:val="4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r w:rsidRPr="00815287">
        <w:rPr>
          <w:rFonts w:asciiTheme="majorHAnsi" w:eastAsiaTheme="majorHAnsi" w:hAnsiTheme="majorHAnsi"/>
          <w:szCs w:val="20"/>
        </w:rPr>
        <w:t>“</w:t>
      </w:r>
      <w:r w:rsidRPr="00815287">
        <w:rPr>
          <w:rFonts w:asciiTheme="majorHAnsi" w:eastAsiaTheme="majorHAnsi" w:hAnsiTheme="majorHAnsi" w:hint="eastAsia"/>
          <w:szCs w:val="20"/>
        </w:rPr>
        <w:t>갑</w:t>
      </w:r>
      <w:r w:rsidRPr="00815287">
        <w:rPr>
          <w:rFonts w:asciiTheme="majorHAnsi" w:eastAsiaTheme="majorHAnsi" w:hAnsiTheme="majorHAnsi"/>
          <w:szCs w:val="20"/>
        </w:rPr>
        <w:t>”</w:t>
      </w:r>
      <w:r w:rsidRPr="00815287">
        <w:rPr>
          <w:rFonts w:asciiTheme="majorHAnsi" w:eastAsiaTheme="majorHAnsi" w:hAnsiTheme="majorHAnsi" w:hint="eastAsia"/>
          <w:szCs w:val="20"/>
        </w:rPr>
        <w:t xml:space="preserve">은 </w:t>
      </w:r>
      <w:r w:rsidR="00644A61">
        <w:rPr>
          <w:rFonts w:asciiTheme="majorHAnsi" w:eastAsiaTheme="majorHAnsi" w:hAnsiTheme="majorHAnsi" w:hint="eastAsia"/>
          <w:szCs w:val="20"/>
        </w:rPr>
        <w:t>사</w:t>
      </w:r>
      <w:r w:rsidR="000A43D5">
        <w:rPr>
          <w:rFonts w:asciiTheme="majorHAnsi" w:eastAsiaTheme="majorHAnsi" w:hAnsiTheme="majorHAnsi" w:hint="eastAsia"/>
          <w:szCs w:val="20"/>
        </w:rPr>
        <w:t>용자 인터페이스 장치</w:t>
      </w:r>
      <w:r w:rsidR="000A43D5" w:rsidRPr="00815287">
        <w:rPr>
          <w:rFonts w:asciiTheme="majorHAnsi" w:eastAsiaTheme="majorHAnsi" w:hAnsiTheme="majorHAnsi" w:hint="eastAsia"/>
          <w:szCs w:val="20"/>
        </w:rPr>
        <w:t>개발 시</w:t>
      </w:r>
      <w:r w:rsidRPr="00815287">
        <w:rPr>
          <w:rFonts w:asciiTheme="majorHAnsi" w:eastAsiaTheme="majorHAnsi" w:hAnsiTheme="majorHAnsi" w:hint="eastAsia"/>
          <w:szCs w:val="20"/>
        </w:rPr>
        <w:t xml:space="preserve"> </w:t>
      </w:r>
      <w:r w:rsidRPr="00815287">
        <w:rPr>
          <w:rFonts w:asciiTheme="majorHAnsi" w:eastAsiaTheme="majorHAnsi" w:hAnsiTheme="majorHAnsi"/>
          <w:szCs w:val="20"/>
        </w:rPr>
        <w:t>“</w:t>
      </w:r>
      <w:r w:rsidRPr="00815287">
        <w:rPr>
          <w:rFonts w:asciiTheme="majorHAnsi" w:eastAsiaTheme="majorHAnsi" w:hAnsiTheme="majorHAnsi" w:hint="eastAsia"/>
          <w:szCs w:val="20"/>
        </w:rPr>
        <w:t>을</w:t>
      </w:r>
      <w:r w:rsidRPr="00815287">
        <w:rPr>
          <w:rFonts w:asciiTheme="majorHAnsi" w:eastAsiaTheme="majorHAnsi" w:hAnsiTheme="majorHAnsi"/>
          <w:szCs w:val="20"/>
        </w:rPr>
        <w:t>”</w:t>
      </w:r>
      <w:r w:rsidRPr="00815287">
        <w:rPr>
          <w:rFonts w:asciiTheme="majorHAnsi" w:eastAsiaTheme="majorHAnsi" w:hAnsiTheme="majorHAnsi" w:hint="eastAsia"/>
          <w:szCs w:val="20"/>
        </w:rPr>
        <w:t xml:space="preserve">의 </w:t>
      </w:r>
      <w:r w:rsidR="000A43D5">
        <w:rPr>
          <w:rFonts w:asciiTheme="majorHAnsi" w:eastAsiaTheme="majorHAnsi" w:hAnsiTheme="majorHAnsi" w:hint="eastAsia"/>
          <w:szCs w:val="20"/>
        </w:rPr>
        <w:t>제품을</w:t>
      </w:r>
      <w:r w:rsidRPr="00815287">
        <w:rPr>
          <w:rFonts w:asciiTheme="majorHAnsi" w:eastAsiaTheme="majorHAnsi" w:hAnsiTheme="majorHAnsi" w:hint="eastAsia"/>
          <w:szCs w:val="20"/>
        </w:rPr>
        <w:t xml:space="preserve"> </w:t>
      </w:r>
      <w:r w:rsidR="000A43D5">
        <w:rPr>
          <w:rFonts w:asciiTheme="majorHAnsi" w:eastAsiaTheme="majorHAnsi" w:hAnsiTheme="majorHAnsi" w:hint="eastAsia"/>
          <w:szCs w:val="20"/>
        </w:rPr>
        <w:t>채</w:t>
      </w:r>
      <w:r w:rsidRPr="00815287">
        <w:rPr>
          <w:rFonts w:asciiTheme="majorHAnsi" w:eastAsiaTheme="majorHAnsi" w:hAnsiTheme="majorHAnsi" w:hint="eastAsia"/>
          <w:szCs w:val="20"/>
        </w:rPr>
        <w:t xml:space="preserve">택하여 개발하며 </w:t>
      </w:r>
      <w:r w:rsidRPr="00815287">
        <w:rPr>
          <w:rFonts w:asciiTheme="majorHAnsi" w:eastAsiaTheme="majorHAnsi" w:hAnsiTheme="majorHAnsi"/>
          <w:szCs w:val="20"/>
        </w:rPr>
        <w:t>“</w:t>
      </w:r>
      <w:r w:rsidRPr="00815287">
        <w:rPr>
          <w:rFonts w:asciiTheme="majorHAnsi" w:eastAsiaTheme="majorHAnsi" w:hAnsiTheme="majorHAnsi" w:hint="eastAsia"/>
          <w:szCs w:val="20"/>
        </w:rPr>
        <w:t>을</w:t>
      </w:r>
      <w:r w:rsidRPr="00815287">
        <w:rPr>
          <w:rFonts w:asciiTheme="majorHAnsi" w:eastAsiaTheme="majorHAnsi" w:hAnsiTheme="majorHAnsi"/>
          <w:szCs w:val="20"/>
        </w:rPr>
        <w:t>”</w:t>
      </w:r>
      <w:r w:rsidRPr="00815287">
        <w:rPr>
          <w:rFonts w:asciiTheme="majorHAnsi" w:eastAsiaTheme="majorHAnsi" w:hAnsiTheme="majorHAnsi" w:hint="eastAsia"/>
          <w:szCs w:val="20"/>
        </w:rPr>
        <w:t>은 경쟁사 대비 우위의 기술 지원 및 가격을 유지한다.</w:t>
      </w:r>
    </w:p>
    <w:p w14:paraId="3B0BFD6B" w14:textId="77777777" w:rsidR="001F7963" w:rsidRPr="00815287" w:rsidRDefault="001F7963" w:rsidP="00636F82">
      <w:pPr>
        <w:pStyle w:val="a3"/>
        <w:numPr>
          <w:ilvl w:val="0"/>
          <w:numId w:val="4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r w:rsidRPr="00815287">
        <w:rPr>
          <w:rFonts w:asciiTheme="majorHAnsi" w:eastAsiaTheme="majorHAnsi" w:hAnsiTheme="majorHAnsi" w:hint="eastAsia"/>
          <w:szCs w:val="20"/>
        </w:rPr>
        <w:t xml:space="preserve">양사는 상호업무와 관련한 기술 및 </w:t>
      </w:r>
      <w:r w:rsidR="000A43D5" w:rsidRPr="00815287">
        <w:rPr>
          <w:rFonts w:asciiTheme="majorHAnsi" w:eastAsiaTheme="majorHAnsi" w:hAnsiTheme="majorHAnsi" w:hint="eastAsia"/>
          <w:szCs w:val="20"/>
        </w:rPr>
        <w:t>제반 사항에</w:t>
      </w:r>
      <w:r w:rsidRPr="00815287">
        <w:rPr>
          <w:rFonts w:asciiTheme="majorHAnsi" w:eastAsiaTheme="majorHAnsi" w:hAnsiTheme="majorHAnsi" w:hint="eastAsia"/>
          <w:szCs w:val="20"/>
        </w:rPr>
        <w:t xml:space="preserve"> 질의를 할 수 있으며, 질의를 받은 업체는 이에 성실히 답변한다.</w:t>
      </w:r>
    </w:p>
    <w:p w14:paraId="5605BCCC" w14:textId="77777777" w:rsidR="00644A61" w:rsidRDefault="00644A61" w:rsidP="00636F82">
      <w:pPr>
        <w:spacing w:after="0"/>
        <w:rPr>
          <w:rFonts w:asciiTheme="majorHAnsi" w:eastAsiaTheme="majorHAnsi" w:hAnsiTheme="majorHAnsi"/>
          <w:szCs w:val="20"/>
        </w:rPr>
      </w:pPr>
    </w:p>
    <w:p w14:paraId="3528D087" w14:textId="77777777" w:rsidR="001F7963" w:rsidRPr="00BA7C38" w:rsidRDefault="001F7963" w:rsidP="00636F82">
      <w:pPr>
        <w:spacing w:after="0"/>
        <w:rPr>
          <w:rFonts w:asciiTheme="majorHAnsi" w:eastAsiaTheme="majorHAnsi" w:hAnsiTheme="majorHAnsi"/>
          <w:b/>
          <w:szCs w:val="20"/>
        </w:rPr>
      </w:pPr>
      <w:r w:rsidRPr="00BA7C38">
        <w:rPr>
          <w:rFonts w:asciiTheme="majorHAnsi" w:eastAsiaTheme="majorHAnsi" w:hAnsiTheme="majorHAnsi" w:hint="eastAsia"/>
          <w:b/>
          <w:szCs w:val="20"/>
        </w:rPr>
        <w:t>제5조</w:t>
      </w:r>
      <w:r w:rsidR="00BA7C38" w:rsidRPr="00BA7C38">
        <w:rPr>
          <w:rFonts w:asciiTheme="majorHAnsi" w:eastAsiaTheme="majorHAnsi" w:hAnsiTheme="majorHAnsi" w:hint="eastAsia"/>
          <w:b/>
          <w:szCs w:val="20"/>
        </w:rPr>
        <w:t xml:space="preserve"> [</w:t>
      </w:r>
      <w:r w:rsidRPr="00BA7C38">
        <w:rPr>
          <w:rFonts w:asciiTheme="majorHAnsi" w:eastAsiaTheme="majorHAnsi" w:hAnsiTheme="majorHAnsi" w:hint="eastAsia"/>
          <w:b/>
          <w:szCs w:val="20"/>
        </w:rPr>
        <w:t>비밀유지</w:t>
      </w:r>
      <w:r w:rsidR="00BA7C38" w:rsidRPr="00BA7C38">
        <w:rPr>
          <w:rFonts w:asciiTheme="majorHAnsi" w:eastAsiaTheme="majorHAnsi" w:hAnsiTheme="majorHAnsi" w:hint="eastAsia"/>
          <w:b/>
          <w:szCs w:val="20"/>
        </w:rPr>
        <w:t>]</w:t>
      </w:r>
    </w:p>
    <w:p w14:paraId="79D48C87" w14:textId="77777777" w:rsidR="001F7963" w:rsidRPr="00815287" w:rsidRDefault="001F7963" w:rsidP="00636F82">
      <w:pPr>
        <w:pStyle w:val="a3"/>
        <w:numPr>
          <w:ilvl w:val="0"/>
          <w:numId w:val="5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r w:rsidRPr="00815287">
        <w:rPr>
          <w:rFonts w:asciiTheme="majorHAnsi" w:eastAsiaTheme="majorHAnsi" w:hAnsiTheme="majorHAnsi" w:hint="eastAsia"/>
          <w:szCs w:val="20"/>
        </w:rPr>
        <w:t xml:space="preserve">공동협력사업과 관련된 사업제안서, 계획서, 보고서, 정보 기타 자료를 비밀로 유지하여야 한다. 단, 제공되는 정보가 일반적으로 알려져 있거나, 비밀유지의 의무 요구 없이 제공 </w:t>
      </w:r>
      <w:r w:rsidR="00644A61" w:rsidRPr="00815287">
        <w:rPr>
          <w:rFonts w:asciiTheme="majorHAnsi" w:eastAsiaTheme="majorHAnsi" w:hAnsiTheme="majorHAnsi" w:hint="eastAsia"/>
          <w:szCs w:val="20"/>
        </w:rPr>
        <w:t>되었거나</w:t>
      </w:r>
      <w:r w:rsidRPr="00815287">
        <w:rPr>
          <w:rFonts w:asciiTheme="majorHAnsi" w:eastAsiaTheme="majorHAnsi" w:hAnsiTheme="majorHAnsi" w:hint="eastAsia"/>
          <w:szCs w:val="20"/>
        </w:rPr>
        <w:t>, 법률에 의한 정보 공개는 제외한다.</w:t>
      </w:r>
    </w:p>
    <w:p w14:paraId="6A200DCD" w14:textId="77777777" w:rsidR="001F7963" w:rsidRPr="00815287" w:rsidRDefault="001F7963" w:rsidP="00636F82">
      <w:pPr>
        <w:pStyle w:val="a3"/>
        <w:numPr>
          <w:ilvl w:val="0"/>
          <w:numId w:val="5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r w:rsidRPr="00815287">
        <w:rPr>
          <w:rFonts w:asciiTheme="majorHAnsi" w:eastAsiaTheme="majorHAnsi" w:hAnsiTheme="majorHAnsi" w:hint="eastAsia"/>
          <w:szCs w:val="20"/>
        </w:rPr>
        <w:t>제공되는 모든 기밀 정보 및 그 복사본에 대한 권한은 제공자에게 있다.</w:t>
      </w:r>
    </w:p>
    <w:p w14:paraId="6ABE6DED" w14:textId="77777777" w:rsidR="001F7963" w:rsidRPr="00815287" w:rsidRDefault="001F7963" w:rsidP="00636F82">
      <w:pPr>
        <w:pStyle w:val="a3"/>
        <w:numPr>
          <w:ilvl w:val="0"/>
          <w:numId w:val="5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r w:rsidRPr="00815287">
        <w:rPr>
          <w:rFonts w:asciiTheme="majorHAnsi" w:eastAsiaTheme="majorHAnsi" w:hAnsiTheme="majorHAnsi" w:hint="eastAsia"/>
          <w:szCs w:val="20"/>
        </w:rPr>
        <w:t>본 양해각서에 관련된 내용은 양사의 업무진행 관련자에게만 공개되어야 하고 사전 서면승</w:t>
      </w:r>
      <w:r w:rsidRPr="00815287">
        <w:rPr>
          <w:rFonts w:asciiTheme="majorHAnsi" w:eastAsiaTheme="majorHAnsi" w:hAnsiTheme="majorHAnsi" w:hint="eastAsia"/>
          <w:szCs w:val="20"/>
        </w:rPr>
        <w:lastRenderedPageBreak/>
        <w:t xml:space="preserve">인 없이는 제3자에게 공개하여서는 </w:t>
      </w:r>
      <w:r w:rsidR="000A43D5" w:rsidRPr="00815287">
        <w:rPr>
          <w:rFonts w:asciiTheme="majorHAnsi" w:eastAsiaTheme="majorHAnsi" w:hAnsiTheme="majorHAnsi" w:hint="eastAsia"/>
          <w:szCs w:val="20"/>
        </w:rPr>
        <w:t>안 된다</w:t>
      </w:r>
      <w:r w:rsidRPr="00815287">
        <w:rPr>
          <w:rFonts w:asciiTheme="majorHAnsi" w:eastAsiaTheme="majorHAnsi" w:hAnsiTheme="majorHAnsi" w:hint="eastAsia"/>
          <w:szCs w:val="20"/>
        </w:rPr>
        <w:t>.</w:t>
      </w:r>
    </w:p>
    <w:p w14:paraId="268C11FD" w14:textId="77777777" w:rsidR="001F7963" w:rsidRPr="00815287" w:rsidRDefault="001F7963" w:rsidP="00636F82">
      <w:pPr>
        <w:pStyle w:val="a3"/>
        <w:numPr>
          <w:ilvl w:val="0"/>
          <w:numId w:val="5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r w:rsidRPr="00815287">
        <w:rPr>
          <w:rFonts w:asciiTheme="majorHAnsi" w:eastAsiaTheme="majorHAnsi" w:hAnsiTheme="majorHAnsi" w:hint="eastAsia"/>
          <w:szCs w:val="20"/>
        </w:rPr>
        <w:t xml:space="preserve">본 협약의 </w:t>
      </w:r>
      <w:r w:rsidR="00A03140" w:rsidRPr="00815287">
        <w:rPr>
          <w:rFonts w:asciiTheme="majorHAnsi" w:eastAsiaTheme="majorHAnsi" w:hAnsiTheme="majorHAnsi" w:hint="eastAsia"/>
          <w:szCs w:val="20"/>
        </w:rPr>
        <w:t>종료 후에도</w:t>
      </w:r>
      <w:r w:rsidRPr="00815287">
        <w:rPr>
          <w:rFonts w:asciiTheme="majorHAnsi" w:eastAsiaTheme="majorHAnsi" w:hAnsiTheme="majorHAnsi" w:hint="eastAsia"/>
          <w:szCs w:val="20"/>
        </w:rPr>
        <w:t xml:space="preserve"> 양사의 고유부분에 대한 취득한 정보 및 결과물은 상대방의 사전 서면승인 없이는 제3자에게 공개하거나 다른 사업목적으로 사용할 수 없다.</w:t>
      </w:r>
    </w:p>
    <w:p w14:paraId="669AD82C" w14:textId="77777777" w:rsidR="00B54CB9" w:rsidRDefault="00B54CB9" w:rsidP="00636F82">
      <w:pPr>
        <w:spacing w:after="0"/>
        <w:rPr>
          <w:rFonts w:asciiTheme="majorHAnsi" w:eastAsiaTheme="majorHAnsi" w:hAnsiTheme="majorHAnsi"/>
          <w:b/>
          <w:szCs w:val="20"/>
        </w:rPr>
      </w:pPr>
    </w:p>
    <w:p w14:paraId="5D63F1D7" w14:textId="77777777" w:rsidR="001F7963" w:rsidRPr="00BA7C38" w:rsidRDefault="001F7963" w:rsidP="00636F82">
      <w:pPr>
        <w:spacing w:after="0"/>
        <w:rPr>
          <w:rFonts w:asciiTheme="majorHAnsi" w:eastAsiaTheme="majorHAnsi" w:hAnsiTheme="majorHAnsi"/>
          <w:b/>
          <w:szCs w:val="20"/>
        </w:rPr>
      </w:pPr>
      <w:r w:rsidRPr="00BA7C38">
        <w:rPr>
          <w:rFonts w:asciiTheme="majorHAnsi" w:eastAsiaTheme="majorHAnsi" w:hAnsiTheme="majorHAnsi" w:hint="eastAsia"/>
          <w:b/>
          <w:szCs w:val="20"/>
        </w:rPr>
        <w:t>제6조</w:t>
      </w:r>
      <w:r w:rsidR="00BA7C38" w:rsidRPr="00BA7C38">
        <w:rPr>
          <w:rFonts w:asciiTheme="majorHAnsi" w:eastAsiaTheme="majorHAnsi" w:hAnsiTheme="majorHAnsi" w:hint="eastAsia"/>
          <w:b/>
          <w:szCs w:val="20"/>
        </w:rPr>
        <w:t xml:space="preserve"> [</w:t>
      </w:r>
      <w:r w:rsidRPr="00BA7C38">
        <w:rPr>
          <w:rFonts w:asciiTheme="majorHAnsi" w:eastAsiaTheme="majorHAnsi" w:hAnsiTheme="majorHAnsi" w:hint="eastAsia"/>
          <w:b/>
          <w:szCs w:val="20"/>
        </w:rPr>
        <w:t>해지 또는 해제</w:t>
      </w:r>
      <w:r w:rsidR="00BA7C38" w:rsidRPr="00BA7C38">
        <w:rPr>
          <w:rFonts w:asciiTheme="majorHAnsi" w:eastAsiaTheme="majorHAnsi" w:hAnsiTheme="majorHAnsi" w:hint="eastAsia"/>
          <w:b/>
          <w:szCs w:val="20"/>
        </w:rPr>
        <w:t>]</w:t>
      </w:r>
    </w:p>
    <w:p w14:paraId="5E41A77C" w14:textId="77777777" w:rsidR="001F7963" w:rsidRPr="00815287" w:rsidRDefault="001F7963" w:rsidP="00636F82">
      <w:pPr>
        <w:spacing w:after="0"/>
        <w:ind w:firstLineChars="150" w:firstLine="300"/>
        <w:rPr>
          <w:rFonts w:asciiTheme="majorHAnsi" w:eastAsiaTheme="majorHAnsi" w:hAnsiTheme="majorHAnsi"/>
          <w:szCs w:val="20"/>
        </w:rPr>
      </w:pPr>
      <w:r w:rsidRPr="00815287">
        <w:rPr>
          <w:rFonts w:asciiTheme="majorHAnsi" w:eastAsiaTheme="majorHAnsi" w:hAnsiTheme="majorHAnsi" w:hint="eastAsia"/>
          <w:szCs w:val="20"/>
        </w:rPr>
        <w:t>본 협약은 다음 각 호에 해당될 경우 자동으로 해지 또는 해제된다.</w:t>
      </w:r>
    </w:p>
    <w:p w14:paraId="17C32CD8" w14:textId="77777777" w:rsidR="001F7963" w:rsidRPr="00815287" w:rsidRDefault="001F7963" w:rsidP="00636F82">
      <w:pPr>
        <w:pStyle w:val="a3"/>
        <w:numPr>
          <w:ilvl w:val="0"/>
          <w:numId w:val="6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r w:rsidRPr="00815287">
        <w:rPr>
          <w:rFonts w:asciiTheme="majorHAnsi" w:eastAsiaTheme="majorHAnsi" w:hAnsiTheme="majorHAnsi" w:hint="eastAsia"/>
          <w:szCs w:val="20"/>
        </w:rPr>
        <w:t xml:space="preserve">양사가 </w:t>
      </w:r>
      <w:r w:rsidR="006D745C">
        <w:rPr>
          <w:rFonts w:asciiTheme="majorHAnsi" w:eastAsiaTheme="majorHAnsi" w:hAnsiTheme="majorHAnsi" w:hint="eastAsia"/>
          <w:szCs w:val="20"/>
        </w:rPr>
        <w:t>개발사(자) 프로모션 등록을</w:t>
      </w:r>
      <w:r w:rsidRPr="00815287">
        <w:rPr>
          <w:rFonts w:asciiTheme="majorHAnsi" w:eastAsiaTheme="majorHAnsi" w:hAnsiTheme="majorHAnsi" w:hint="eastAsia"/>
          <w:szCs w:val="20"/>
        </w:rPr>
        <w:t xml:space="preserve"> 취소를 결정할 경우</w:t>
      </w:r>
    </w:p>
    <w:p w14:paraId="359C2A6B" w14:textId="77777777" w:rsidR="001F7963" w:rsidRPr="00815287" w:rsidRDefault="007342BC" w:rsidP="00636F82">
      <w:pPr>
        <w:pStyle w:val="a3"/>
        <w:numPr>
          <w:ilvl w:val="0"/>
          <w:numId w:val="6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proofErr w:type="spellStart"/>
      <w:r w:rsidRPr="00815287">
        <w:rPr>
          <w:rFonts w:asciiTheme="majorHAnsi" w:eastAsiaTheme="majorHAnsi" w:hAnsiTheme="majorHAnsi" w:hint="eastAsia"/>
          <w:szCs w:val="20"/>
        </w:rPr>
        <w:t>양사중</w:t>
      </w:r>
      <w:proofErr w:type="spellEnd"/>
      <w:r w:rsidR="001F7963" w:rsidRPr="00815287">
        <w:rPr>
          <w:rFonts w:asciiTheme="majorHAnsi" w:eastAsiaTheme="majorHAnsi" w:hAnsiTheme="majorHAnsi" w:hint="eastAsia"/>
          <w:szCs w:val="20"/>
        </w:rPr>
        <w:t xml:space="preserve"> 일방의 업체가 파산, 채무 이행 불능 상태, 회사 정리 절차 개시상태에 진</w:t>
      </w:r>
      <w:r>
        <w:rPr>
          <w:rFonts w:asciiTheme="majorHAnsi" w:eastAsiaTheme="majorHAnsi" w:hAnsiTheme="majorHAnsi" w:hint="eastAsia"/>
          <w:szCs w:val="20"/>
        </w:rPr>
        <w:t>입</w:t>
      </w:r>
      <w:r w:rsidR="001F7963" w:rsidRPr="00815287">
        <w:rPr>
          <w:rFonts w:asciiTheme="majorHAnsi" w:eastAsiaTheme="majorHAnsi" w:hAnsiTheme="majorHAnsi" w:hint="eastAsia"/>
          <w:szCs w:val="20"/>
        </w:rPr>
        <w:t>할 경우</w:t>
      </w:r>
    </w:p>
    <w:p w14:paraId="43141D71" w14:textId="77777777" w:rsidR="001F7963" w:rsidRDefault="001F7963" w:rsidP="00636F82">
      <w:pPr>
        <w:pStyle w:val="a3"/>
        <w:numPr>
          <w:ilvl w:val="0"/>
          <w:numId w:val="6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r w:rsidRPr="00815287">
        <w:rPr>
          <w:rFonts w:asciiTheme="majorHAnsi" w:eastAsiaTheme="majorHAnsi" w:hAnsiTheme="majorHAnsi" w:hint="eastAsia"/>
          <w:szCs w:val="20"/>
        </w:rPr>
        <w:t>제2조에서 규정한 양해각서의 유효기간이 경과한 경우</w:t>
      </w:r>
    </w:p>
    <w:p w14:paraId="75BA5855" w14:textId="77777777" w:rsidR="00A03140" w:rsidRPr="00A03140" w:rsidRDefault="00A03140" w:rsidP="00636F82">
      <w:pPr>
        <w:spacing w:after="0"/>
        <w:rPr>
          <w:rFonts w:asciiTheme="majorHAnsi" w:eastAsiaTheme="majorHAnsi" w:hAnsiTheme="majorHAnsi"/>
          <w:szCs w:val="20"/>
        </w:rPr>
      </w:pPr>
    </w:p>
    <w:p w14:paraId="08DB9E62" w14:textId="77777777" w:rsidR="001F7963" w:rsidRPr="00BA7C38" w:rsidRDefault="001F7963" w:rsidP="00636F82">
      <w:pPr>
        <w:spacing w:after="0"/>
        <w:rPr>
          <w:rFonts w:asciiTheme="majorHAnsi" w:eastAsiaTheme="majorHAnsi" w:hAnsiTheme="majorHAnsi"/>
          <w:b/>
          <w:szCs w:val="20"/>
        </w:rPr>
      </w:pPr>
      <w:r w:rsidRPr="00BA7C38">
        <w:rPr>
          <w:rFonts w:asciiTheme="majorHAnsi" w:eastAsiaTheme="majorHAnsi" w:hAnsiTheme="majorHAnsi" w:hint="eastAsia"/>
          <w:b/>
          <w:szCs w:val="20"/>
        </w:rPr>
        <w:t>제</w:t>
      </w:r>
      <w:r w:rsidR="00866106" w:rsidRPr="00BA7C38">
        <w:rPr>
          <w:rFonts w:asciiTheme="majorHAnsi" w:eastAsiaTheme="majorHAnsi" w:hAnsiTheme="majorHAnsi" w:hint="eastAsia"/>
          <w:b/>
          <w:szCs w:val="20"/>
        </w:rPr>
        <w:t>7</w:t>
      </w:r>
      <w:r w:rsidRPr="00BA7C38">
        <w:rPr>
          <w:rFonts w:asciiTheme="majorHAnsi" w:eastAsiaTheme="majorHAnsi" w:hAnsiTheme="majorHAnsi" w:hint="eastAsia"/>
          <w:b/>
          <w:szCs w:val="20"/>
        </w:rPr>
        <w:t>조</w:t>
      </w:r>
      <w:r w:rsidR="00BA7C38">
        <w:rPr>
          <w:rFonts w:asciiTheme="majorHAnsi" w:eastAsiaTheme="majorHAnsi" w:hAnsiTheme="majorHAnsi" w:hint="eastAsia"/>
          <w:b/>
          <w:szCs w:val="20"/>
        </w:rPr>
        <w:t xml:space="preserve"> [</w:t>
      </w:r>
      <w:r w:rsidRPr="00BA7C38">
        <w:rPr>
          <w:rFonts w:asciiTheme="majorHAnsi" w:eastAsiaTheme="majorHAnsi" w:hAnsiTheme="majorHAnsi" w:hint="eastAsia"/>
          <w:b/>
          <w:szCs w:val="20"/>
        </w:rPr>
        <w:t>기타 사항</w:t>
      </w:r>
      <w:r w:rsidR="00BA7C38">
        <w:rPr>
          <w:rFonts w:asciiTheme="majorHAnsi" w:eastAsiaTheme="majorHAnsi" w:hAnsiTheme="majorHAnsi" w:hint="eastAsia"/>
          <w:b/>
          <w:szCs w:val="20"/>
        </w:rPr>
        <w:t>]</w:t>
      </w:r>
    </w:p>
    <w:p w14:paraId="6C57BF7C" w14:textId="77777777" w:rsidR="001F7963" w:rsidRPr="00815287" w:rsidRDefault="001F7963" w:rsidP="00636F82">
      <w:pPr>
        <w:pStyle w:val="a3"/>
        <w:numPr>
          <w:ilvl w:val="0"/>
          <w:numId w:val="7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r w:rsidRPr="00815287">
        <w:rPr>
          <w:rFonts w:asciiTheme="majorHAnsi" w:eastAsiaTheme="majorHAnsi" w:hAnsiTheme="majorHAnsi" w:hint="eastAsia"/>
          <w:szCs w:val="20"/>
        </w:rPr>
        <w:t>양사는 신의성실의 원칙에 입각하여 본 협약을 성실히 이행한다.</w:t>
      </w:r>
    </w:p>
    <w:p w14:paraId="7D59E67D" w14:textId="77777777" w:rsidR="001F7963" w:rsidRPr="00815287" w:rsidRDefault="001F7963" w:rsidP="00636F82">
      <w:pPr>
        <w:pStyle w:val="a3"/>
        <w:numPr>
          <w:ilvl w:val="0"/>
          <w:numId w:val="7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r w:rsidRPr="00815287">
        <w:rPr>
          <w:rFonts w:asciiTheme="majorHAnsi" w:eastAsiaTheme="majorHAnsi" w:hAnsiTheme="majorHAnsi" w:hint="eastAsia"/>
          <w:szCs w:val="20"/>
        </w:rPr>
        <w:t>본 협약서에 명시적으로 규정되지 않은 사항에 대해서는 일반적인 상관례에 따른다.</w:t>
      </w:r>
    </w:p>
    <w:p w14:paraId="7CEC3FB8" w14:textId="77777777" w:rsidR="001F7963" w:rsidRDefault="001F7963" w:rsidP="00636F82">
      <w:pPr>
        <w:pStyle w:val="a3"/>
        <w:numPr>
          <w:ilvl w:val="0"/>
          <w:numId w:val="7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r w:rsidRPr="00815287">
        <w:rPr>
          <w:rFonts w:asciiTheme="majorHAnsi" w:eastAsiaTheme="majorHAnsi" w:hAnsiTheme="majorHAnsi" w:hint="eastAsia"/>
          <w:szCs w:val="20"/>
        </w:rPr>
        <w:t>본 협약은 양사의 서면합의에 의해서만 수정,변경</w:t>
      </w:r>
      <w:r w:rsidR="00BA7C38">
        <w:rPr>
          <w:rFonts w:asciiTheme="majorHAnsi" w:eastAsiaTheme="majorHAnsi" w:hAnsiTheme="majorHAnsi" w:hint="eastAsia"/>
          <w:szCs w:val="20"/>
        </w:rPr>
        <w:t xml:space="preserve"> </w:t>
      </w:r>
      <w:r w:rsidRPr="00815287">
        <w:rPr>
          <w:rFonts w:asciiTheme="majorHAnsi" w:eastAsiaTheme="majorHAnsi" w:hAnsiTheme="majorHAnsi" w:hint="eastAsia"/>
          <w:szCs w:val="20"/>
        </w:rPr>
        <w:t>할 수 있다.</w:t>
      </w:r>
    </w:p>
    <w:p w14:paraId="0E556EDB" w14:textId="77777777" w:rsidR="00BA7C38" w:rsidRPr="00815287" w:rsidRDefault="00BA7C38" w:rsidP="00636F82">
      <w:pPr>
        <w:pStyle w:val="a3"/>
        <w:numPr>
          <w:ilvl w:val="0"/>
          <w:numId w:val="7"/>
        </w:numPr>
        <w:spacing w:after="0"/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프로모션 혜택은 </w:t>
      </w:r>
      <w:r>
        <w:rPr>
          <w:rFonts w:asciiTheme="majorHAnsi" w:eastAsiaTheme="majorHAnsi" w:hAnsiTheme="majorHAnsi"/>
          <w:szCs w:val="20"/>
        </w:rPr>
        <w:t>㈜</w:t>
      </w:r>
      <w:proofErr w:type="spellStart"/>
      <w:r>
        <w:rPr>
          <w:rFonts w:asciiTheme="majorHAnsi" w:eastAsiaTheme="majorHAnsi" w:hAnsiTheme="majorHAnsi" w:hint="eastAsia"/>
          <w:szCs w:val="20"/>
        </w:rPr>
        <w:t>에이치앤에스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사정에 의해 변경 될 수 있습니다.</w:t>
      </w:r>
    </w:p>
    <w:p w14:paraId="7E8A8885" w14:textId="77777777" w:rsidR="001F7963" w:rsidRPr="00815287" w:rsidRDefault="001F7963" w:rsidP="00636F82">
      <w:pPr>
        <w:spacing w:after="0"/>
        <w:rPr>
          <w:rFonts w:asciiTheme="majorHAnsi" w:eastAsiaTheme="majorHAnsi" w:hAnsiTheme="majorHAnsi"/>
          <w:szCs w:val="20"/>
        </w:rPr>
      </w:pPr>
    </w:p>
    <w:p w14:paraId="23A442AA" w14:textId="77777777" w:rsidR="001F7963" w:rsidRPr="00815287" w:rsidRDefault="001F7963" w:rsidP="00636F82">
      <w:pPr>
        <w:spacing w:after="0"/>
        <w:rPr>
          <w:rFonts w:asciiTheme="majorHAnsi" w:eastAsiaTheme="majorHAnsi" w:hAnsiTheme="majorHAnsi"/>
          <w:szCs w:val="20"/>
        </w:rPr>
      </w:pPr>
    </w:p>
    <w:p w14:paraId="6F9E4068" w14:textId="77777777" w:rsidR="001F7963" w:rsidRPr="00BA7C38" w:rsidRDefault="001F7963" w:rsidP="00636F82">
      <w:pPr>
        <w:spacing w:after="0"/>
        <w:rPr>
          <w:rFonts w:asciiTheme="majorHAnsi" w:eastAsiaTheme="majorHAnsi" w:hAnsiTheme="majorHAnsi"/>
          <w:b/>
          <w:szCs w:val="20"/>
        </w:rPr>
      </w:pPr>
      <w:r w:rsidRPr="00BA7C38">
        <w:rPr>
          <w:rFonts w:asciiTheme="majorHAnsi" w:eastAsiaTheme="majorHAnsi" w:hAnsiTheme="majorHAnsi"/>
          <w:b/>
          <w:szCs w:val="20"/>
        </w:rPr>
        <w:t>“</w:t>
      </w:r>
      <w:r w:rsidRPr="00BA7C38">
        <w:rPr>
          <w:rFonts w:asciiTheme="majorHAnsi" w:eastAsiaTheme="majorHAnsi" w:hAnsiTheme="majorHAnsi" w:hint="eastAsia"/>
          <w:b/>
          <w:szCs w:val="20"/>
        </w:rPr>
        <w:t>갑</w:t>
      </w:r>
      <w:r w:rsidRPr="00BA7C38">
        <w:rPr>
          <w:rFonts w:asciiTheme="majorHAnsi" w:eastAsiaTheme="majorHAnsi" w:hAnsiTheme="majorHAnsi"/>
          <w:b/>
          <w:szCs w:val="20"/>
        </w:rPr>
        <w:t>”</w:t>
      </w:r>
      <w:r w:rsidRPr="00BA7C38">
        <w:rPr>
          <w:rFonts w:asciiTheme="majorHAnsi" w:eastAsiaTheme="majorHAnsi" w:hAnsiTheme="majorHAnsi" w:hint="eastAsia"/>
          <w:b/>
          <w:szCs w:val="20"/>
        </w:rPr>
        <w:t xml:space="preserve">과 </w:t>
      </w:r>
      <w:r w:rsidRPr="00BA7C38">
        <w:rPr>
          <w:rFonts w:asciiTheme="majorHAnsi" w:eastAsiaTheme="majorHAnsi" w:hAnsiTheme="majorHAnsi"/>
          <w:b/>
          <w:szCs w:val="20"/>
        </w:rPr>
        <w:t>“</w:t>
      </w:r>
      <w:r w:rsidRPr="00BA7C38">
        <w:rPr>
          <w:rFonts w:asciiTheme="majorHAnsi" w:eastAsiaTheme="majorHAnsi" w:hAnsiTheme="majorHAnsi" w:hint="eastAsia"/>
          <w:b/>
          <w:szCs w:val="20"/>
        </w:rPr>
        <w:t>을</w:t>
      </w:r>
      <w:r w:rsidRPr="00BA7C38">
        <w:rPr>
          <w:rFonts w:asciiTheme="majorHAnsi" w:eastAsiaTheme="majorHAnsi" w:hAnsiTheme="majorHAnsi"/>
          <w:b/>
          <w:szCs w:val="20"/>
        </w:rPr>
        <w:t>”</w:t>
      </w:r>
      <w:r w:rsidRPr="00BA7C38">
        <w:rPr>
          <w:rFonts w:asciiTheme="majorHAnsi" w:eastAsiaTheme="majorHAnsi" w:hAnsiTheme="majorHAnsi" w:hint="eastAsia"/>
          <w:b/>
          <w:szCs w:val="20"/>
        </w:rPr>
        <w:t xml:space="preserve">은 본 양해각서 체결의 증빙을 위하여 원본2부를 작성하여 기명 </w:t>
      </w:r>
      <w:r w:rsidR="007342BC" w:rsidRPr="00BA7C38">
        <w:rPr>
          <w:rFonts w:asciiTheme="majorHAnsi" w:eastAsiaTheme="majorHAnsi" w:hAnsiTheme="majorHAnsi" w:hint="eastAsia"/>
          <w:b/>
          <w:szCs w:val="20"/>
        </w:rPr>
        <w:t>날인 후</w:t>
      </w:r>
      <w:r w:rsidRPr="00BA7C38">
        <w:rPr>
          <w:rFonts w:asciiTheme="majorHAnsi" w:eastAsiaTheme="majorHAnsi" w:hAnsiTheme="majorHAnsi" w:hint="eastAsia"/>
          <w:b/>
          <w:szCs w:val="20"/>
        </w:rPr>
        <w:t xml:space="preserve"> 각각 1부씩 보관한다</w:t>
      </w:r>
      <w:r w:rsidR="00815287" w:rsidRPr="00BA7C38">
        <w:rPr>
          <w:rFonts w:asciiTheme="majorHAnsi" w:eastAsiaTheme="majorHAnsi" w:hAnsiTheme="majorHAnsi" w:hint="eastAsia"/>
          <w:b/>
          <w:szCs w:val="20"/>
        </w:rPr>
        <w:t>.</w:t>
      </w:r>
    </w:p>
    <w:p w14:paraId="2519CF04" w14:textId="77777777" w:rsidR="00815287" w:rsidRDefault="00815287" w:rsidP="00636F82">
      <w:pPr>
        <w:spacing w:after="0"/>
        <w:rPr>
          <w:rFonts w:asciiTheme="majorHAnsi" w:eastAsiaTheme="majorHAnsi" w:hAnsiTheme="majorHAnsi"/>
          <w:szCs w:val="20"/>
        </w:rPr>
      </w:pPr>
    </w:p>
    <w:p w14:paraId="6A27A265" w14:textId="77777777" w:rsidR="00815287" w:rsidRDefault="00815287" w:rsidP="00636F82">
      <w:pPr>
        <w:spacing w:after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                                                             년     월      일</w:t>
      </w:r>
    </w:p>
    <w:p w14:paraId="0D8DE3A5" w14:textId="77777777" w:rsidR="00BA7C38" w:rsidRDefault="00BA7C38" w:rsidP="00636F82">
      <w:pPr>
        <w:spacing w:after="0"/>
        <w:jc w:val="left"/>
        <w:rPr>
          <w:rFonts w:asciiTheme="majorHAnsi" w:eastAsiaTheme="majorHAnsi" w:hAnsiTheme="majorHAnsi"/>
          <w:szCs w:val="20"/>
        </w:rPr>
      </w:pPr>
    </w:p>
    <w:p w14:paraId="4B2EC885" w14:textId="7C7FC1FE" w:rsidR="00BA7C38" w:rsidRDefault="00815287" w:rsidP="00636F82">
      <w:pPr>
        <w:spacing w:after="0"/>
        <w:ind w:left="5100" w:hangingChars="2550" w:hanging="510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갑)                       </w:t>
      </w:r>
      <w:r w:rsidR="005567F4">
        <w:rPr>
          <w:rFonts w:asciiTheme="majorHAnsi" w:eastAsiaTheme="majorHAnsi" w:hAnsiTheme="majorHAnsi" w:hint="eastAsia"/>
          <w:szCs w:val="20"/>
        </w:rPr>
        <w:t xml:space="preserve">  </w:t>
      </w:r>
      <w:r>
        <w:rPr>
          <w:rFonts w:asciiTheme="majorHAnsi" w:eastAsiaTheme="majorHAnsi" w:hAnsiTheme="majorHAnsi" w:hint="eastAsia"/>
          <w:szCs w:val="20"/>
        </w:rPr>
        <w:t xml:space="preserve">                    을)</w:t>
      </w:r>
      <w:r w:rsidR="007342BC">
        <w:rPr>
          <w:rFonts w:asciiTheme="majorHAnsi" w:eastAsiaTheme="majorHAnsi" w:hAnsiTheme="majorHAnsi" w:hint="eastAsia"/>
          <w:szCs w:val="20"/>
        </w:rPr>
        <w:t xml:space="preserve"> </w:t>
      </w:r>
      <w:r w:rsidR="00DE50A3">
        <w:rPr>
          <w:rFonts w:ascii="맑은 고딕" w:eastAsia="맑은 고딕" w:hAnsi="맑은 고딕" w:hint="eastAsia"/>
          <w:color w:val="333333"/>
          <w:sz w:val="21"/>
          <w:szCs w:val="21"/>
        </w:rPr>
        <w:t>서울시 금천구 가산디지털1로 181, 1505호(가산 W센터)</w:t>
      </w:r>
      <w:r w:rsidR="00BA7C38">
        <w:rPr>
          <w:rFonts w:asciiTheme="majorHAnsi" w:eastAsiaTheme="majorHAnsi" w:hAnsiTheme="majorHAnsi" w:hint="eastAsia"/>
          <w:szCs w:val="20"/>
        </w:rPr>
        <w:t xml:space="preserve">                                                  </w:t>
      </w:r>
    </w:p>
    <w:p w14:paraId="5CCF7FBD" w14:textId="77777777" w:rsidR="005567F4" w:rsidRDefault="005567F4" w:rsidP="00636F82">
      <w:pPr>
        <w:spacing w:after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                                  </w:t>
      </w:r>
      <w:r w:rsidR="006D745C"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              주식회사 </w:t>
      </w:r>
      <w:proofErr w:type="spellStart"/>
      <w:r>
        <w:rPr>
          <w:rFonts w:asciiTheme="majorHAnsi" w:eastAsiaTheme="majorHAnsi" w:hAnsiTheme="majorHAnsi" w:hint="eastAsia"/>
          <w:szCs w:val="20"/>
        </w:rPr>
        <w:t>에이치앤에스</w:t>
      </w:r>
      <w:proofErr w:type="spellEnd"/>
    </w:p>
    <w:p w14:paraId="1F64654E" w14:textId="77777777" w:rsidR="005567F4" w:rsidRPr="00815287" w:rsidRDefault="005567F4" w:rsidP="00636F82">
      <w:pPr>
        <w:spacing w:after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                                   </w:t>
      </w:r>
      <w:r w:rsidR="006D745C"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             대표이사 김  진  효</w:t>
      </w:r>
      <w:r w:rsidR="006D745C">
        <w:rPr>
          <w:rFonts w:asciiTheme="majorHAnsi" w:eastAsiaTheme="majorHAnsi" w:hAnsiTheme="majorHAnsi" w:hint="eastAsia"/>
          <w:szCs w:val="20"/>
        </w:rPr>
        <w:t xml:space="preserve">   (인)</w:t>
      </w:r>
    </w:p>
    <w:sectPr w:rsidR="005567F4" w:rsidRPr="00815287" w:rsidSect="006D745C">
      <w:pgSz w:w="11906" w:h="16838" w:code="9"/>
      <w:pgMar w:top="1134" w:right="1274" w:bottom="1134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B8F8C" w14:textId="77777777" w:rsidR="00B942F3" w:rsidRDefault="00B942F3" w:rsidP="00B656F6">
      <w:pPr>
        <w:spacing w:after="0" w:line="240" w:lineRule="auto"/>
      </w:pPr>
      <w:r>
        <w:separator/>
      </w:r>
    </w:p>
  </w:endnote>
  <w:endnote w:type="continuationSeparator" w:id="0">
    <w:p w14:paraId="5C039891" w14:textId="77777777" w:rsidR="00B942F3" w:rsidRDefault="00B942F3" w:rsidP="00B6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0B943" w14:textId="77777777" w:rsidR="00B942F3" w:rsidRDefault="00B942F3" w:rsidP="00B656F6">
      <w:pPr>
        <w:spacing w:after="0" w:line="240" w:lineRule="auto"/>
      </w:pPr>
      <w:r>
        <w:separator/>
      </w:r>
    </w:p>
  </w:footnote>
  <w:footnote w:type="continuationSeparator" w:id="0">
    <w:p w14:paraId="1E52DBF0" w14:textId="77777777" w:rsidR="00B942F3" w:rsidRDefault="00B942F3" w:rsidP="00B6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A4C70"/>
    <w:multiLevelType w:val="hybridMultilevel"/>
    <w:tmpl w:val="F5D22FDE"/>
    <w:lvl w:ilvl="0" w:tplc="B032050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DC09C9"/>
    <w:multiLevelType w:val="hybridMultilevel"/>
    <w:tmpl w:val="60007948"/>
    <w:lvl w:ilvl="0" w:tplc="25DAA94C">
      <w:start w:val="1"/>
      <w:numFmt w:val="decimal"/>
      <w:lvlText w:val="%1.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2" w15:restartNumberingAfterBreak="0">
    <w:nsid w:val="26111792"/>
    <w:multiLevelType w:val="hybridMultilevel"/>
    <w:tmpl w:val="13C4825A"/>
    <w:lvl w:ilvl="0" w:tplc="4E208F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75774E4"/>
    <w:multiLevelType w:val="hybridMultilevel"/>
    <w:tmpl w:val="F836CF2A"/>
    <w:lvl w:ilvl="0" w:tplc="DE66A7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9564B1C"/>
    <w:multiLevelType w:val="hybridMultilevel"/>
    <w:tmpl w:val="90A491BE"/>
    <w:lvl w:ilvl="0" w:tplc="724AFD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6253CC4"/>
    <w:multiLevelType w:val="hybridMultilevel"/>
    <w:tmpl w:val="EE0CCD2A"/>
    <w:lvl w:ilvl="0" w:tplc="65722998">
      <w:start w:val="1"/>
      <w:numFmt w:val="koreanLegal"/>
      <w:lvlText w:val="%1."/>
      <w:lvlJc w:val="left"/>
      <w:pPr>
        <w:ind w:left="1300" w:hanging="54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51AB4EE4"/>
    <w:multiLevelType w:val="hybridMultilevel"/>
    <w:tmpl w:val="EFE60DB8"/>
    <w:lvl w:ilvl="0" w:tplc="F21828C8">
      <w:start w:val="4"/>
      <w:numFmt w:val="bullet"/>
      <w:lvlText w:val=""/>
      <w:lvlJc w:val="left"/>
      <w:pPr>
        <w:ind w:left="1155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7" w15:restartNumberingAfterBreak="0">
    <w:nsid w:val="51E87BC3"/>
    <w:multiLevelType w:val="hybridMultilevel"/>
    <w:tmpl w:val="ABAEB3F0"/>
    <w:lvl w:ilvl="0" w:tplc="34B8EA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8" w15:restartNumberingAfterBreak="0">
    <w:nsid w:val="5A484DD1"/>
    <w:multiLevelType w:val="hybridMultilevel"/>
    <w:tmpl w:val="169CBA9C"/>
    <w:lvl w:ilvl="0" w:tplc="7584B228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5F6F7BCA"/>
    <w:multiLevelType w:val="hybridMultilevel"/>
    <w:tmpl w:val="CC4ABB68"/>
    <w:lvl w:ilvl="0" w:tplc="A0DC84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0A026C4"/>
    <w:multiLevelType w:val="hybridMultilevel"/>
    <w:tmpl w:val="B3789172"/>
    <w:lvl w:ilvl="0" w:tplc="8ED2B3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66C5318"/>
    <w:multiLevelType w:val="hybridMultilevel"/>
    <w:tmpl w:val="E012A00C"/>
    <w:lvl w:ilvl="0" w:tplc="D2D4A232">
      <w:start w:val="1"/>
      <w:numFmt w:val="decimal"/>
      <w:lvlText w:val="%1)"/>
      <w:lvlJc w:val="left"/>
      <w:pPr>
        <w:ind w:left="166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2100" w:hanging="400"/>
      </w:pPr>
    </w:lvl>
    <w:lvl w:ilvl="2" w:tplc="0409001B" w:tentative="1">
      <w:start w:val="1"/>
      <w:numFmt w:val="lowerRoman"/>
      <w:lvlText w:val="%3."/>
      <w:lvlJc w:val="right"/>
      <w:pPr>
        <w:ind w:left="2500" w:hanging="400"/>
      </w:pPr>
    </w:lvl>
    <w:lvl w:ilvl="3" w:tplc="0409000F" w:tentative="1">
      <w:start w:val="1"/>
      <w:numFmt w:val="decimal"/>
      <w:lvlText w:val="%4."/>
      <w:lvlJc w:val="left"/>
      <w:pPr>
        <w:ind w:left="2900" w:hanging="400"/>
      </w:pPr>
    </w:lvl>
    <w:lvl w:ilvl="4" w:tplc="04090019" w:tentative="1">
      <w:start w:val="1"/>
      <w:numFmt w:val="upperLetter"/>
      <w:lvlText w:val="%5."/>
      <w:lvlJc w:val="left"/>
      <w:pPr>
        <w:ind w:left="3300" w:hanging="400"/>
      </w:pPr>
    </w:lvl>
    <w:lvl w:ilvl="5" w:tplc="0409001B" w:tentative="1">
      <w:start w:val="1"/>
      <w:numFmt w:val="lowerRoman"/>
      <w:lvlText w:val="%6."/>
      <w:lvlJc w:val="right"/>
      <w:pPr>
        <w:ind w:left="3700" w:hanging="400"/>
      </w:pPr>
    </w:lvl>
    <w:lvl w:ilvl="6" w:tplc="0409000F" w:tentative="1">
      <w:start w:val="1"/>
      <w:numFmt w:val="decimal"/>
      <w:lvlText w:val="%7."/>
      <w:lvlJc w:val="left"/>
      <w:pPr>
        <w:ind w:left="4100" w:hanging="400"/>
      </w:pPr>
    </w:lvl>
    <w:lvl w:ilvl="7" w:tplc="04090019" w:tentative="1">
      <w:start w:val="1"/>
      <w:numFmt w:val="upperLetter"/>
      <w:lvlText w:val="%8."/>
      <w:lvlJc w:val="left"/>
      <w:pPr>
        <w:ind w:left="4500" w:hanging="400"/>
      </w:pPr>
    </w:lvl>
    <w:lvl w:ilvl="8" w:tplc="0409001B" w:tentative="1">
      <w:start w:val="1"/>
      <w:numFmt w:val="lowerRoman"/>
      <w:lvlText w:val="%9."/>
      <w:lvlJc w:val="right"/>
      <w:pPr>
        <w:ind w:left="4900" w:hanging="40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990"/>
    <w:rsid w:val="000A43D5"/>
    <w:rsid w:val="0015488D"/>
    <w:rsid w:val="001F7963"/>
    <w:rsid w:val="00256F8D"/>
    <w:rsid w:val="0039070D"/>
    <w:rsid w:val="00401CF5"/>
    <w:rsid w:val="004C6F76"/>
    <w:rsid w:val="005567F4"/>
    <w:rsid w:val="00602A54"/>
    <w:rsid w:val="00636F82"/>
    <w:rsid w:val="00644A61"/>
    <w:rsid w:val="006A7D3C"/>
    <w:rsid w:val="006D5612"/>
    <w:rsid w:val="006D745C"/>
    <w:rsid w:val="006F4FC3"/>
    <w:rsid w:val="007034D9"/>
    <w:rsid w:val="007342BC"/>
    <w:rsid w:val="007761F0"/>
    <w:rsid w:val="00797AFF"/>
    <w:rsid w:val="007B67D0"/>
    <w:rsid w:val="007B7C82"/>
    <w:rsid w:val="00815287"/>
    <w:rsid w:val="00815BB6"/>
    <w:rsid w:val="00866106"/>
    <w:rsid w:val="00A03140"/>
    <w:rsid w:val="00A7267A"/>
    <w:rsid w:val="00B54CB9"/>
    <w:rsid w:val="00B656F6"/>
    <w:rsid w:val="00B942F3"/>
    <w:rsid w:val="00BA7C38"/>
    <w:rsid w:val="00BE16D5"/>
    <w:rsid w:val="00C37E8A"/>
    <w:rsid w:val="00D31CA9"/>
    <w:rsid w:val="00D47990"/>
    <w:rsid w:val="00DE50A3"/>
    <w:rsid w:val="00E15262"/>
    <w:rsid w:val="00E5707B"/>
    <w:rsid w:val="00E904F5"/>
    <w:rsid w:val="00F975EE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7BA44"/>
  <w15:docId w15:val="{3D0E30EB-D314-4C09-918C-3E09D4C2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90"/>
    <w:pPr>
      <w:ind w:leftChars="400" w:left="800"/>
    </w:pPr>
  </w:style>
  <w:style w:type="paragraph" w:styleId="a4">
    <w:name w:val="Title"/>
    <w:basedOn w:val="a"/>
    <w:next w:val="a"/>
    <w:link w:val="Char"/>
    <w:uiPriority w:val="10"/>
    <w:qFormat/>
    <w:rsid w:val="0081528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81528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B656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656F6"/>
  </w:style>
  <w:style w:type="paragraph" w:styleId="a6">
    <w:name w:val="footer"/>
    <w:basedOn w:val="a"/>
    <w:link w:val="Char1"/>
    <w:uiPriority w:val="99"/>
    <w:unhideWhenUsed/>
    <w:rsid w:val="00B656F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656F6"/>
  </w:style>
  <w:style w:type="table" w:styleId="a7">
    <w:name w:val="Table Grid"/>
    <w:basedOn w:val="a1"/>
    <w:uiPriority w:val="59"/>
    <w:rsid w:val="00D3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E904F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E904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ACC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HNS_ACC</dc:creator>
  <cp:lastModifiedBy>주 HNS</cp:lastModifiedBy>
  <cp:revision>13</cp:revision>
  <cp:lastPrinted>2014-07-23T09:12:00Z</cp:lastPrinted>
  <dcterms:created xsi:type="dcterms:W3CDTF">2014-07-23T08:46:00Z</dcterms:created>
  <dcterms:modified xsi:type="dcterms:W3CDTF">2020-12-10T09:25:00Z</dcterms:modified>
</cp:coreProperties>
</file>